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77" w:rsidRDefault="00106B77" w:rsidP="00106B77"/>
    <w:p w:rsidR="00106B77" w:rsidRDefault="00106B77" w:rsidP="00106B77"/>
    <w:p w:rsidR="00106B77" w:rsidRDefault="00106B77" w:rsidP="00106B77"/>
    <w:p w:rsidR="00106B77" w:rsidRPr="00246744" w:rsidRDefault="00106B77" w:rsidP="00106B77">
      <w:pPr>
        <w:rPr>
          <w:rFonts w:ascii="Bookman Old Style" w:hAnsi="Bookman Old Style"/>
          <w:sz w:val="28"/>
          <w:szCs w:val="28"/>
        </w:rPr>
      </w:pPr>
      <w:r w:rsidRPr="00246744">
        <w:rPr>
          <w:rFonts w:ascii="Bookman Old Style" w:hAnsi="Bookman Old Style"/>
          <w:sz w:val="28"/>
          <w:szCs w:val="28"/>
        </w:rPr>
        <w:t>Mart</w:t>
      </w:r>
      <w:r>
        <w:rPr>
          <w:rFonts w:ascii="Bookman Old Style" w:hAnsi="Bookman Old Style"/>
          <w:sz w:val="28"/>
          <w:szCs w:val="28"/>
        </w:rPr>
        <w:t xml:space="preserve">irano, ../../2020.                                             </w:t>
      </w:r>
      <w:r w:rsidRPr="00246744">
        <w:rPr>
          <w:rFonts w:ascii="Bookman Old Style" w:hAnsi="Bookman Old Style"/>
          <w:sz w:val="28"/>
          <w:szCs w:val="28"/>
        </w:rPr>
        <w:t>Prot. n°</w:t>
      </w:r>
    </w:p>
    <w:tbl>
      <w:tblPr>
        <w:tblpPr w:leftFromText="141" w:rightFromText="141" w:horzAnchor="margin" w:tblpY="-488"/>
        <w:tblW w:w="10203" w:type="dxa"/>
        <w:tblBorders>
          <w:top w:val="single" w:sz="8" w:space="0" w:color="F79646"/>
          <w:bottom w:val="single" w:sz="8" w:space="0" w:color="F79646"/>
        </w:tblBorders>
        <w:tblLayout w:type="fixed"/>
        <w:tblLook w:val="04A0"/>
      </w:tblPr>
      <w:tblGrid>
        <w:gridCol w:w="1384"/>
        <w:gridCol w:w="7087"/>
        <w:gridCol w:w="1732"/>
      </w:tblGrid>
      <w:tr w:rsidR="00106B77" w:rsidRPr="0027217D" w:rsidTr="00106B77">
        <w:trPr>
          <w:trHeight w:val="1680"/>
        </w:trPr>
        <w:tc>
          <w:tcPr>
            <w:tcW w:w="1384" w:type="dxa"/>
            <w:tcBorders>
              <w:top w:val="single" w:sz="8" w:space="0" w:color="F79646"/>
              <w:left w:val="nil"/>
              <w:bottom w:val="single" w:sz="8" w:space="0" w:color="F79646"/>
              <w:right w:val="nil"/>
            </w:tcBorders>
          </w:tcPr>
          <w:p w:rsidR="00106B77" w:rsidRDefault="00106B77" w:rsidP="00106B77">
            <w:pPr>
              <w:rPr>
                <w:rFonts w:eastAsia="Calibri"/>
                <w:b/>
                <w:bCs/>
                <w:color w:val="E36C0A"/>
                <w:sz w:val="16"/>
              </w:rPr>
            </w:pPr>
          </w:p>
          <w:p w:rsidR="00106B77" w:rsidRPr="0027217D" w:rsidRDefault="00106B77" w:rsidP="00106B77">
            <w:pPr>
              <w:rPr>
                <w:rFonts w:eastAsia="Calibri"/>
                <w:b/>
                <w:bCs/>
                <w:color w:val="E36C0A"/>
                <w:sz w:val="16"/>
              </w:rPr>
            </w:pPr>
            <w:r>
              <w:rPr>
                <w:noProof/>
                <w:lang w:val="it-IT" w:eastAsia="it-IT"/>
              </w:rPr>
              <w:drawing>
                <wp:anchor distT="0" distB="0" distL="114300" distR="114300" simplePos="0" relativeHeight="251658240" behindDoc="0" locked="0" layoutInCell="1" allowOverlap="1">
                  <wp:simplePos x="0" y="0"/>
                  <wp:positionH relativeFrom="column">
                    <wp:posOffset>-205740</wp:posOffset>
                  </wp:positionH>
                  <wp:positionV relativeFrom="paragraph">
                    <wp:posOffset>1764030</wp:posOffset>
                  </wp:positionV>
                  <wp:extent cx="1152525" cy="1119505"/>
                  <wp:effectExtent l="0" t="0" r="9525" b="4445"/>
                  <wp:wrapNone/>
                  <wp:docPr id="4" name="Immagine 4" descr="Descrizion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2525" cy="1119505"/>
                          </a:xfrm>
                          <a:prstGeom prst="rect">
                            <a:avLst/>
                          </a:prstGeom>
                          <a:noFill/>
                          <a:ln>
                            <a:noFill/>
                          </a:ln>
                        </pic:spPr>
                      </pic:pic>
                    </a:graphicData>
                  </a:graphic>
                </wp:anchor>
              </w:drawing>
            </w:r>
          </w:p>
        </w:tc>
        <w:tc>
          <w:tcPr>
            <w:tcW w:w="7087" w:type="dxa"/>
            <w:tcBorders>
              <w:top w:val="single" w:sz="8" w:space="0" w:color="F79646"/>
              <w:left w:val="nil"/>
              <w:bottom w:val="single" w:sz="8" w:space="0" w:color="F79646"/>
              <w:right w:val="nil"/>
            </w:tcBorders>
          </w:tcPr>
          <w:p w:rsidR="00106B77" w:rsidRDefault="00106B77" w:rsidP="00106B77">
            <w:pPr>
              <w:jc w:val="center"/>
              <w:rPr>
                <w:rFonts w:ascii="Alien Encounters" w:hAnsi="Alien Encounters"/>
                <w:b/>
                <w:bCs/>
                <w:color w:val="215868"/>
                <w:sz w:val="36"/>
              </w:rPr>
            </w:pPr>
            <w:r>
              <w:rPr>
                <w:noProof/>
                <w:lang w:val="it-IT" w:eastAsia="it-IT"/>
              </w:rPr>
              <w:drawing>
                <wp:anchor distT="0" distB="0" distL="114300" distR="114300" simplePos="0" relativeHeight="251655168" behindDoc="0" locked="0" layoutInCell="1" allowOverlap="1">
                  <wp:simplePos x="0" y="0"/>
                  <wp:positionH relativeFrom="column">
                    <wp:posOffset>1555750</wp:posOffset>
                  </wp:positionH>
                  <wp:positionV relativeFrom="paragraph">
                    <wp:posOffset>292100</wp:posOffset>
                  </wp:positionV>
                  <wp:extent cx="1038225" cy="1027430"/>
                  <wp:effectExtent l="0" t="0" r="9525" b="1270"/>
                  <wp:wrapNone/>
                  <wp:docPr id="3" name="Immagine 3" descr="Descrizione: 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stemma-della-repubblica-italiana-color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1027430"/>
                          </a:xfrm>
                          <a:prstGeom prst="rect">
                            <a:avLst/>
                          </a:prstGeom>
                          <a:noFill/>
                          <a:ln>
                            <a:noFill/>
                          </a:ln>
                        </pic:spPr>
                      </pic:pic>
                    </a:graphicData>
                  </a:graphic>
                </wp:anchor>
              </w:drawing>
            </w:r>
            <w:r>
              <w:rPr>
                <w:noProof/>
                <w:lang w:val="it-IT" w:eastAsia="it-IT"/>
              </w:rPr>
              <w:drawing>
                <wp:anchor distT="0" distB="0" distL="114300" distR="114300" simplePos="0" relativeHeight="251662336" behindDoc="0" locked="0" layoutInCell="1" allowOverlap="1">
                  <wp:simplePos x="0" y="0"/>
                  <wp:positionH relativeFrom="column">
                    <wp:posOffset>-827405</wp:posOffset>
                  </wp:positionH>
                  <wp:positionV relativeFrom="paragraph">
                    <wp:posOffset>290830</wp:posOffset>
                  </wp:positionV>
                  <wp:extent cx="1706245" cy="1094105"/>
                  <wp:effectExtent l="0" t="0" r="825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7979" b="17809"/>
                          <a:stretch>
                            <a:fillRect/>
                          </a:stretch>
                        </pic:blipFill>
                        <pic:spPr bwMode="auto">
                          <a:xfrm>
                            <a:off x="0" y="0"/>
                            <a:ext cx="1706245" cy="1094105"/>
                          </a:xfrm>
                          <a:prstGeom prst="rect">
                            <a:avLst/>
                          </a:prstGeom>
                          <a:noFill/>
                          <a:ln>
                            <a:noFill/>
                          </a:ln>
                        </pic:spPr>
                      </pic:pic>
                    </a:graphicData>
                  </a:graphic>
                </wp:anchor>
              </w:drawing>
            </w:r>
          </w:p>
          <w:p w:rsidR="00106B77" w:rsidRDefault="00106B77" w:rsidP="00106B77">
            <w:pPr>
              <w:jc w:val="center"/>
              <w:rPr>
                <w:rFonts w:ascii="Alien Encounters" w:hAnsi="Alien Encounters"/>
                <w:b/>
                <w:bCs/>
                <w:color w:val="215868"/>
                <w:sz w:val="36"/>
              </w:rPr>
            </w:pPr>
          </w:p>
          <w:p w:rsidR="00106B77" w:rsidRDefault="00106B77" w:rsidP="00106B77">
            <w:pPr>
              <w:rPr>
                <w:rFonts w:ascii="Alien Encounters" w:hAnsi="Alien Encounters"/>
                <w:b/>
                <w:bCs/>
                <w:color w:val="215868"/>
                <w:sz w:val="36"/>
              </w:rPr>
            </w:pPr>
          </w:p>
          <w:p w:rsidR="00106B77" w:rsidRDefault="00106B77" w:rsidP="00106B77">
            <w:pPr>
              <w:jc w:val="center"/>
              <w:rPr>
                <w:rFonts w:ascii="Bookman Old Style" w:hAnsi="Bookman Old Style"/>
                <w:b/>
                <w:bCs/>
                <w:color w:val="215868"/>
                <w:sz w:val="36"/>
                <w:szCs w:val="36"/>
              </w:rPr>
            </w:pPr>
          </w:p>
          <w:p w:rsidR="00106B77" w:rsidRDefault="00106B77" w:rsidP="00106B77">
            <w:pPr>
              <w:jc w:val="center"/>
              <w:rPr>
                <w:rFonts w:ascii="Bookman Old Style" w:hAnsi="Bookman Old Style"/>
                <w:b/>
                <w:bCs/>
                <w:color w:val="215868"/>
                <w:sz w:val="36"/>
                <w:szCs w:val="36"/>
              </w:rPr>
            </w:pPr>
          </w:p>
          <w:p w:rsidR="00106B77" w:rsidRPr="00C861C3" w:rsidRDefault="00106B77" w:rsidP="00106B77">
            <w:pPr>
              <w:jc w:val="center"/>
              <w:rPr>
                <w:rFonts w:ascii="Bookman Old Style" w:hAnsi="Bookman Old Style"/>
                <w:b/>
                <w:bCs/>
                <w:color w:val="215868"/>
                <w:sz w:val="36"/>
                <w:szCs w:val="36"/>
              </w:rPr>
            </w:pPr>
            <w:r w:rsidRPr="00C861C3">
              <w:rPr>
                <w:rFonts w:ascii="Bookman Old Style" w:hAnsi="Bookman Old Style"/>
                <w:b/>
                <w:bCs/>
                <w:color w:val="215868"/>
                <w:sz w:val="36"/>
                <w:szCs w:val="36"/>
              </w:rPr>
              <w:t>ISTITUTO COMPRENSIVO STATALE</w:t>
            </w:r>
          </w:p>
          <w:p w:rsidR="00106B77" w:rsidRPr="00C861C3" w:rsidRDefault="00106B77" w:rsidP="00106B77">
            <w:pPr>
              <w:jc w:val="center"/>
              <w:rPr>
                <w:rFonts w:ascii="Bookman Old Style" w:hAnsi="Bookman Old Style"/>
                <w:b/>
                <w:bCs/>
                <w:color w:val="C00000"/>
                <w:sz w:val="36"/>
                <w:szCs w:val="36"/>
              </w:rPr>
            </w:pPr>
            <w:r>
              <w:rPr>
                <w:rFonts w:ascii="Bookman Old Style" w:hAnsi="Bookman Old Style"/>
                <w:b/>
                <w:bCs/>
                <w:color w:val="C00000"/>
                <w:sz w:val="36"/>
                <w:szCs w:val="36"/>
              </w:rPr>
              <w:t>”Don Lorenzo Milani</w:t>
            </w:r>
            <w:r w:rsidRPr="00C861C3">
              <w:rPr>
                <w:rFonts w:ascii="Bookman Old Style" w:hAnsi="Bookman Old Style"/>
                <w:b/>
                <w:bCs/>
                <w:color w:val="C00000"/>
                <w:sz w:val="36"/>
                <w:szCs w:val="36"/>
              </w:rPr>
              <w:t>"</w:t>
            </w:r>
          </w:p>
          <w:p w:rsidR="00106B77" w:rsidRPr="00C861C3" w:rsidRDefault="00106B77" w:rsidP="00106B77">
            <w:pPr>
              <w:jc w:val="center"/>
              <w:rPr>
                <w:rFonts w:ascii="Bookman Old Style" w:hAnsi="Bookman Old Style"/>
                <w:b/>
                <w:bCs/>
                <w:color w:val="002060"/>
                <w:sz w:val="24"/>
                <w:szCs w:val="24"/>
              </w:rPr>
            </w:pPr>
            <w:r w:rsidRPr="00C861C3">
              <w:rPr>
                <w:rFonts w:ascii="Bookman Old Style" w:hAnsi="Bookman Old Style"/>
                <w:b/>
                <w:bCs/>
                <w:color w:val="002060"/>
                <w:sz w:val="24"/>
                <w:szCs w:val="24"/>
              </w:rPr>
              <w:t>P.zza G. Leopardi snc</w:t>
            </w:r>
          </w:p>
          <w:p w:rsidR="00106B77" w:rsidRDefault="00106B77" w:rsidP="00106B77">
            <w:pPr>
              <w:jc w:val="center"/>
              <w:rPr>
                <w:rFonts w:ascii="Bookman Old Style" w:hAnsi="Bookman Old Style"/>
                <w:b/>
                <w:bCs/>
                <w:color w:val="002060"/>
              </w:rPr>
            </w:pPr>
            <w:r w:rsidRPr="00C861C3">
              <w:rPr>
                <w:rFonts w:ascii="Bookman Old Style" w:hAnsi="Bookman Old Style"/>
                <w:b/>
                <w:bCs/>
                <w:color w:val="002060"/>
                <w:sz w:val="28"/>
              </w:rPr>
              <w:t xml:space="preserve">88040 MARTIRANO </w:t>
            </w:r>
            <w:r w:rsidRPr="00C861C3">
              <w:rPr>
                <w:rFonts w:ascii="Bookman Old Style" w:hAnsi="Bookman Old Style"/>
                <w:b/>
                <w:bCs/>
                <w:color w:val="002060"/>
              </w:rPr>
              <w:t>(CZ)</w:t>
            </w:r>
          </w:p>
          <w:p w:rsidR="00106B77" w:rsidRDefault="00106B77" w:rsidP="00106B77">
            <w:pPr>
              <w:jc w:val="center"/>
              <w:rPr>
                <w:rFonts w:ascii="Bookman Old Style" w:hAnsi="Bookman Old Style"/>
                <w:b/>
                <w:bCs/>
                <w:color w:val="002060"/>
                <w:sz w:val="18"/>
                <w:szCs w:val="18"/>
              </w:rPr>
            </w:pPr>
            <w:r>
              <w:rPr>
                <w:rFonts w:ascii="Bookman Old Style" w:hAnsi="Bookman Old Style"/>
                <w:b/>
                <w:bCs/>
                <w:color w:val="002060"/>
                <w:sz w:val="18"/>
                <w:szCs w:val="18"/>
              </w:rPr>
              <w:t xml:space="preserve">Tel.  0968/99080 - </w:t>
            </w:r>
            <w:r w:rsidRPr="00C861C3">
              <w:rPr>
                <w:rFonts w:ascii="Bookman Old Style" w:hAnsi="Bookman Old Style"/>
                <w:b/>
                <w:bCs/>
                <w:color w:val="002060"/>
                <w:sz w:val="18"/>
                <w:szCs w:val="18"/>
              </w:rPr>
              <w:t>Fax. 0968/ 998826</w:t>
            </w:r>
            <w:r>
              <w:rPr>
                <w:rFonts w:ascii="Bookman Old Style" w:hAnsi="Bookman Old Style"/>
                <w:b/>
                <w:bCs/>
                <w:color w:val="002060"/>
                <w:sz w:val="18"/>
                <w:szCs w:val="18"/>
              </w:rPr>
              <w:t xml:space="preserve"> -</w:t>
            </w:r>
          </w:p>
          <w:p w:rsidR="00106B77" w:rsidRPr="00C861C3" w:rsidRDefault="00106B77" w:rsidP="00106B77">
            <w:pPr>
              <w:jc w:val="center"/>
              <w:rPr>
                <w:rFonts w:ascii="Bookman Old Style" w:hAnsi="Bookman Old Style"/>
                <w:b/>
                <w:bCs/>
                <w:color w:val="002060"/>
              </w:rPr>
            </w:pPr>
            <w:r>
              <w:rPr>
                <w:rFonts w:ascii="Bookman Old Style" w:hAnsi="Bookman Old Style"/>
                <w:b/>
                <w:bCs/>
                <w:color w:val="002060"/>
                <w:sz w:val="18"/>
                <w:szCs w:val="18"/>
              </w:rPr>
              <w:t xml:space="preserve">C.F. 82050660792 - </w:t>
            </w:r>
            <w:r w:rsidRPr="00C861C3">
              <w:rPr>
                <w:rFonts w:ascii="Bookman Old Style" w:hAnsi="Bookman Old Style"/>
                <w:b/>
                <w:bCs/>
                <w:color w:val="002060"/>
                <w:sz w:val="18"/>
                <w:szCs w:val="18"/>
              </w:rPr>
              <w:t>C.M.CZIC81400X</w:t>
            </w:r>
          </w:p>
          <w:p w:rsidR="00106B77" w:rsidRPr="0027217D" w:rsidRDefault="00106B77" w:rsidP="00106B77">
            <w:pPr>
              <w:ind w:right="-1101"/>
              <w:jc w:val="center"/>
              <w:rPr>
                <w:rFonts w:eastAsia="Calibri"/>
                <w:b/>
                <w:bCs/>
                <w:color w:val="E36C0A"/>
                <w:sz w:val="16"/>
                <w:szCs w:val="10"/>
              </w:rPr>
            </w:pPr>
            <w:r w:rsidRPr="00C861C3">
              <w:rPr>
                <w:rFonts w:ascii="Bookman Old Style" w:eastAsia="Calibri" w:hAnsi="Bookman Old Style"/>
                <w:b/>
                <w:bCs/>
                <w:color w:val="002060"/>
                <w:sz w:val="18"/>
                <w:szCs w:val="18"/>
              </w:rPr>
              <w:t>e-mail</w:t>
            </w:r>
            <w:r w:rsidRPr="00C861C3">
              <w:rPr>
                <w:rFonts w:ascii="Bookman Old Style" w:eastAsia="Calibri" w:hAnsi="Bookman Old Style"/>
                <w:bCs/>
                <w:color w:val="002060"/>
                <w:sz w:val="18"/>
                <w:szCs w:val="18"/>
              </w:rPr>
              <w:t xml:space="preserve"> :</w:t>
            </w:r>
            <w:hyperlink r:id="rId10" w:history="1">
              <w:r w:rsidRPr="00C861C3">
                <w:rPr>
                  <w:rFonts w:ascii="Bookman Old Style" w:eastAsia="Calibri" w:hAnsi="Bookman Old Style"/>
                  <w:bCs/>
                  <w:color w:val="002060"/>
                  <w:sz w:val="18"/>
                  <w:szCs w:val="18"/>
                  <w:u w:val="single"/>
                </w:rPr>
                <w:t>czic81400x@istruzione.it</w:t>
              </w:r>
            </w:hyperlink>
            <w:r>
              <w:rPr>
                <w:rFonts w:ascii="Bookman Old Style" w:hAnsi="Bookman Old Style"/>
                <w:color w:val="002060"/>
              </w:rPr>
              <w:t xml:space="preserve"> - </w:t>
            </w:r>
            <w:r w:rsidRPr="00C861C3">
              <w:rPr>
                <w:rFonts w:ascii="Bookman Old Style" w:hAnsi="Bookman Old Style"/>
                <w:b/>
                <w:bCs/>
                <w:color w:val="002060"/>
                <w:sz w:val="18"/>
                <w:szCs w:val="18"/>
              </w:rPr>
              <w:t xml:space="preserve">PEC: </w:t>
            </w:r>
            <w:hyperlink r:id="rId11" w:history="1">
              <w:r w:rsidRPr="00C861C3">
                <w:rPr>
                  <w:rStyle w:val="Collegamentoipertestuale"/>
                  <w:rFonts w:ascii="Bookman Old Style" w:hAnsi="Bookman Old Style"/>
                  <w:color w:val="002060"/>
                  <w:sz w:val="18"/>
                  <w:szCs w:val="18"/>
                </w:rPr>
                <w:t>czic81400x@pec.istruzione.it</w:t>
              </w:r>
            </w:hyperlink>
          </w:p>
        </w:tc>
        <w:tc>
          <w:tcPr>
            <w:tcW w:w="1732" w:type="dxa"/>
            <w:tcBorders>
              <w:top w:val="single" w:sz="8" w:space="0" w:color="F79646"/>
              <w:left w:val="nil"/>
              <w:bottom w:val="single" w:sz="8" w:space="0" w:color="F79646"/>
              <w:right w:val="nil"/>
            </w:tcBorders>
          </w:tcPr>
          <w:p w:rsidR="00106B77" w:rsidRPr="0027217D" w:rsidRDefault="00106B77" w:rsidP="00106B77">
            <w:pPr>
              <w:rPr>
                <w:rFonts w:eastAsia="Calibri"/>
                <w:b/>
                <w:bCs/>
                <w:color w:val="E36C0A"/>
                <w:sz w:val="10"/>
                <w:szCs w:val="10"/>
              </w:rPr>
            </w:pPr>
            <w:r>
              <w:rPr>
                <w:noProof/>
                <w:lang w:val="it-IT" w:eastAsia="it-IT"/>
              </w:rPr>
              <w:drawing>
                <wp:anchor distT="0" distB="0" distL="114300" distR="114300" simplePos="0" relativeHeight="251661312" behindDoc="0" locked="0" layoutInCell="1" allowOverlap="1">
                  <wp:simplePos x="0" y="0"/>
                  <wp:positionH relativeFrom="column">
                    <wp:posOffset>-812800</wp:posOffset>
                  </wp:positionH>
                  <wp:positionV relativeFrom="page">
                    <wp:posOffset>233680</wp:posOffset>
                  </wp:positionV>
                  <wp:extent cx="1457960" cy="1104900"/>
                  <wp:effectExtent l="0" t="0" r="889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24229"/>
                          <a:stretch>
                            <a:fillRect/>
                          </a:stretch>
                        </pic:blipFill>
                        <pic:spPr bwMode="auto">
                          <a:xfrm>
                            <a:off x="0" y="0"/>
                            <a:ext cx="1457960" cy="1104900"/>
                          </a:xfrm>
                          <a:prstGeom prst="rect">
                            <a:avLst/>
                          </a:prstGeom>
                          <a:noFill/>
                          <a:ln>
                            <a:noFill/>
                          </a:ln>
                        </pic:spPr>
                      </pic:pic>
                    </a:graphicData>
                  </a:graphic>
                </wp:anchor>
              </w:drawing>
            </w:r>
          </w:p>
        </w:tc>
      </w:tr>
    </w:tbl>
    <w:p w:rsidR="00106B77" w:rsidRDefault="00106B77" w:rsidP="00106B77">
      <w:pPr>
        <w:jc w:val="center"/>
      </w:pPr>
    </w:p>
    <w:p w:rsidR="00106B77" w:rsidRDefault="00106B77"/>
    <w:p w:rsidR="000B07AF" w:rsidRPr="00847FD9" w:rsidRDefault="000B07AF">
      <w:pPr>
        <w:pStyle w:val="Corpodeltesto"/>
        <w:rPr>
          <w:rFonts w:ascii="Georgia"/>
          <w:sz w:val="20"/>
          <w:lang w:val="it-IT"/>
        </w:rPr>
      </w:pPr>
    </w:p>
    <w:p w:rsidR="000B07AF" w:rsidRPr="00847FD9" w:rsidRDefault="000B07AF">
      <w:pPr>
        <w:pStyle w:val="Corpodeltesto"/>
        <w:rPr>
          <w:rFonts w:ascii="Georgia"/>
          <w:sz w:val="20"/>
          <w:lang w:val="it-IT"/>
        </w:rPr>
      </w:pPr>
    </w:p>
    <w:p w:rsidR="000B07AF" w:rsidRPr="00F41831" w:rsidRDefault="008B6B09">
      <w:pPr>
        <w:spacing w:before="144" w:line="641" w:lineRule="exact"/>
        <w:ind w:left="1690"/>
        <w:rPr>
          <w:rFonts w:ascii="Bookman Old Style" w:hAnsi="Bookman Old Style"/>
          <w:b/>
          <w:color w:val="0070C0"/>
          <w:sz w:val="56"/>
          <w:lang w:val="it-IT"/>
        </w:rPr>
      </w:pPr>
      <w:r w:rsidRPr="00F41831">
        <w:rPr>
          <w:rFonts w:ascii="Bookman Old Style" w:hAnsi="Bookman Old Style"/>
          <w:b/>
          <w:color w:val="0070C0"/>
          <w:sz w:val="56"/>
          <w:lang w:val="it-IT"/>
        </w:rPr>
        <w:t>CODICE DISCIPLINARE</w:t>
      </w:r>
    </w:p>
    <w:p w:rsidR="000B07AF" w:rsidRPr="00F41831" w:rsidRDefault="008B6B09">
      <w:pPr>
        <w:pStyle w:val="Titolo11"/>
        <w:spacing w:line="411" w:lineRule="exact"/>
        <w:ind w:left="2741"/>
        <w:jc w:val="left"/>
        <w:rPr>
          <w:rFonts w:ascii="Bookman Old Style" w:hAnsi="Bookman Old Style"/>
          <w:color w:val="0070C0"/>
          <w:lang w:val="it-IT"/>
        </w:rPr>
      </w:pPr>
      <w:r w:rsidRPr="00F41831">
        <w:rPr>
          <w:rFonts w:ascii="Bookman Old Style" w:hAnsi="Bookman Old Style"/>
          <w:color w:val="0070C0"/>
          <w:lang w:val="it-IT"/>
        </w:rPr>
        <w:t>Per i pubblici dipendenti</w:t>
      </w:r>
    </w:p>
    <w:p w:rsidR="000B07AF" w:rsidRPr="00F41831" w:rsidRDefault="000B07AF">
      <w:pPr>
        <w:pStyle w:val="Corpodeltesto"/>
        <w:spacing w:before="3"/>
        <w:rPr>
          <w:rFonts w:ascii="Bookman Old Style" w:hAnsi="Bookman Old Style"/>
          <w:b/>
          <w:color w:val="0070C0"/>
          <w:sz w:val="36"/>
          <w:lang w:val="it-IT"/>
        </w:rPr>
      </w:pPr>
      <w:bookmarkStart w:id="0" w:name="_GoBack"/>
    </w:p>
    <w:bookmarkEnd w:id="0"/>
    <w:p w:rsidR="000B07AF" w:rsidRPr="00F41831" w:rsidRDefault="008B6B09">
      <w:pPr>
        <w:pStyle w:val="Titolo21"/>
        <w:ind w:right="322"/>
        <w:rPr>
          <w:rFonts w:ascii="Bookman Old Style" w:hAnsi="Bookman Old Style"/>
          <w:color w:val="0070C0"/>
          <w:lang w:val="it-IT"/>
        </w:rPr>
      </w:pPr>
      <w:r w:rsidRPr="00F41831">
        <w:rPr>
          <w:rFonts w:ascii="Bookman Old Style" w:hAnsi="Bookman Old Style"/>
          <w:color w:val="0070C0"/>
          <w:lang w:val="it-IT"/>
        </w:rPr>
        <w:t>Codice di comportamento dei dipendenti delle pubbliche amministrazioni</w:t>
      </w:r>
    </w:p>
    <w:p w:rsidR="000B07AF" w:rsidRPr="00F41831" w:rsidRDefault="008B6B09">
      <w:pPr>
        <w:ind w:left="2443" w:right="2718"/>
        <w:jc w:val="center"/>
        <w:rPr>
          <w:rFonts w:ascii="Bookman Old Style" w:hAnsi="Bookman Old Style"/>
          <w:b/>
          <w:color w:val="0070C0"/>
          <w:sz w:val="20"/>
          <w:lang w:val="it-IT"/>
        </w:rPr>
      </w:pPr>
      <w:r w:rsidRPr="00F41831">
        <w:rPr>
          <w:rFonts w:ascii="Bookman Old Style" w:hAnsi="Bookman Old Style"/>
          <w:b/>
          <w:color w:val="0070C0"/>
          <w:sz w:val="20"/>
          <w:lang w:val="it-IT"/>
        </w:rPr>
        <w:t>(allegato al CCNL - 22 gennaio 2004)</w:t>
      </w:r>
    </w:p>
    <w:p w:rsidR="000B07AF" w:rsidRPr="00F41831" w:rsidRDefault="000B07AF">
      <w:pPr>
        <w:pStyle w:val="Corpodeltesto"/>
        <w:rPr>
          <w:rFonts w:ascii="Bookman Old Style" w:hAnsi="Bookman Old Style"/>
          <w:b/>
          <w:color w:val="0070C0"/>
          <w:sz w:val="20"/>
          <w:lang w:val="it-IT"/>
        </w:rPr>
      </w:pPr>
    </w:p>
    <w:p w:rsidR="000B07AF" w:rsidRPr="00F41831" w:rsidRDefault="000B07AF">
      <w:pPr>
        <w:pStyle w:val="Corpodeltesto"/>
        <w:rPr>
          <w:rFonts w:ascii="Bookman Old Style" w:hAnsi="Bookman Old Style"/>
          <w:b/>
          <w:color w:val="0070C0"/>
          <w:sz w:val="20"/>
          <w:lang w:val="it-IT"/>
        </w:rPr>
      </w:pPr>
    </w:p>
    <w:p w:rsidR="000B07AF" w:rsidRPr="00F41831" w:rsidRDefault="000B07AF">
      <w:pPr>
        <w:pStyle w:val="Corpodeltesto"/>
        <w:rPr>
          <w:rFonts w:ascii="Bookman Old Style" w:hAnsi="Bookman Old Style"/>
          <w:b/>
          <w:color w:val="0070C0"/>
          <w:sz w:val="20"/>
          <w:lang w:val="it-IT"/>
        </w:rPr>
      </w:pPr>
    </w:p>
    <w:p w:rsidR="000B07AF" w:rsidRPr="00F41831" w:rsidRDefault="000B07AF">
      <w:pPr>
        <w:pStyle w:val="Corpodeltesto"/>
        <w:rPr>
          <w:rFonts w:ascii="Bookman Old Style" w:hAnsi="Bookman Old Style"/>
          <w:b/>
          <w:color w:val="0070C0"/>
          <w:sz w:val="20"/>
          <w:lang w:val="it-IT"/>
        </w:rPr>
      </w:pPr>
    </w:p>
    <w:p w:rsidR="000B07AF" w:rsidRPr="00F41831" w:rsidRDefault="000B07AF">
      <w:pPr>
        <w:pStyle w:val="Corpodeltesto"/>
        <w:rPr>
          <w:rFonts w:ascii="Bookman Old Style" w:hAnsi="Bookman Old Style"/>
          <w:b/>
          <w:color w:val="0070C0"/>
          <w:sz w:val="20"/>
          <w:lang w:val="it-IT"/>
        </w:rPr>
      </w:pPr>
    </w:p>
    <w:p w:rsidR="000B07AF" w:rsidRPr="00F41831" w:rsidRDefault="000B07AF">
      <w:pPr>
        <w:pStyle w:val="Corpodeltesto"/>
        <w:rPr>
          <w:rFonts w:ascii="Bookman Old Style" w:hAnsi="Bookman Old Style"/>
          <w:b/>
          <w:color w:val="0070C0"/>
          <w:sz w:val="20"/>
          <w:lang w:val="it-IT"/>
        </w:rPr>
      </w:pPr>
    </w:p>
    <w:p w:rsidR="000B07AF" w:rsidRPr="00F41831" w:rsidRDefault="000B07AF">
      <w:pPr>
        <w:pStyle w:val="Corpodeltesto"/>
        <w:rPr>
          <w:rFonts w:ascii="Bookman Old Style" w:hAnsi="Bookman Old Style"/>
          <w:b/>
          <w:color w:val="0070C0"/>
          <w:sz w:val="20"/>
          <w:lang w:val="it-IT"/>
        </w:rPr>
      </w:pPr>
    </w:p>
    <w:p w:rsidR="000B07AF" w:rsidRPr="00F41831" w:rsidRDefault="000B07AF">
      <w:pPr>
        <w:pStyle w:val="Corpodeltesto"/>
        <w:spacing w:before="9"/>
        <w:rPr>
          <w:rFonts w:ascii="Bookman Old Style" w:hAnsi="Bookman Old Style"/>
          <w:b/>
          <w:color w:val="0070C0"/>
          <w:sz w:val="26"/>
          <w:lang w:val="it-IT"/>
        </w:rPr>
      </w:pPr>
    </w:p>
    <w:p w:rsidR="000B07AF" w:rsidRPr="00F41831" w:rsidRDefault="008B6B09">
      <w:pPr>
        <w:ind w:left="2444" w:right="2718"/>
        <w:jc w:val="center"/>
        <w:rPr>
          <w:rFonts w:ascii="Bookman Old Style" w:hAnsi="Bookman Old Style"/>
          <w:b/>
          <w:color w:val="0070C0"/>
          <w:lang w:val="it-IT"/>
        </w:rPr>
      </w:pPr>
      <w:r w:rsidRPr="00F41831">
        <w:rPr>
          <w:rFonts w:ascii="Bookman Old Style" w:hAnsi="Bookman Old Style"/>
          <w:b/>
          <w:color w:val="0070C0"/>
          <w:lang w:val="it-IT"/>
        </w:rPr>
        <w:t>ANNO SCOLASTICO</w:t>
      </w:r>
      <w:r w:rsidR="00847FD9" w:rsidRPr="00F41831">
        <w:rPr>
          <w:rFonts w:ascii="Bookman Old Style" w:hAnsi="Bookman Old Style"/>
          <w:b/>
          <w:color w:val="0070C0"/>
          <w:lang w:val="it-IT"/>
        </w:rPr>
        <w:t xml:space="preserve"> 2020/2021</w:t>
      </w:r>
    </w:p>
    <w:p w:rsidR="000B07AF" w:rsidRPr="00F41831" w:rsidRDefault="000B07AF">
      <w:pPr>
        <w:pStyle w:val="Corpodeltesto"/>
        <w:rPr>
          <w:rFonts w:ascii="Bookman Old Style" w:hAnsi="Bookman Old Style"/>
          <w:b/>
          <w:color w:val="0070C0"/>
          <w:sz w:val="22"/>
          <w:lang w:val="it-IT"/>
        </w:rPr>
      </w:pPr>
    </w:p>
    <w:p w:rsidR="000B07AF" w:rsidRPr="00F41831" w:rsidRDefault="000B07AF">
      <w:pPr>
        <w:pStyle w:val="Corpodeltesto"/>
        <w:rPr>
          <w:rFonts w:ascii="Bookman Old Style" w:hAnsi="Bookman Old Style"/>
          <w:b/>
          <w:color w:val="0070C0"/>
          <w:sz w:val="22"/>
          <w:lang w:val="it-IT"/>
        </w:rPr>
      </w:pPr>
    </w:p>
    <w:p w:rsidR="000B07AF" w:rsidRPr="00F41831" w:rsidRDefault="000B07AF">
      <w:pPr>
        <w:pStyle w:val="Corpodeltesto"/>
        <w:rPr>
          <w:rFonts w:ascii="Bookman Old Style" w:hAnsi="Bookman Old Style"/>
          <w:b/>
          <w:color w:val="0070C0"/>
          <w:sz w:val="22"/>
          <w:lang w:val="it-IT"/>
        </w:rPr>
      </w:pPr>
    </w:p>
    <w:p w:rsidR="000B07AF" w:rsidRPr="00F41831" w:rsidRDefault="000B07AF">
      <w:pPr>
        <w:pStyle w:val="Corpodeltesto"/>
        <w:rPr>
          <w:rFonts w:ascii="Bookman Old Style" w:hAnsi="Bookman Old Style"/>
          <w:b/>
          <w:color w:val="0070C0"/>
          <w:sz w:val="22"/>
          <w:lang w:val="it-IT"/>
        </w:rPr>
      </w:pPr>
    </w:p>
    <w:p w:rsidR="000B07AF" w:rsidRPr="00F41831" w:rsidRDefault="000B07AF">
      <w:pPr>
        <w:pStyle w:val="Corpodeltesto"/>
        <w:rPr>
          <w:rFonts w:ascii="Bookman Old Style" w:hAnsi="Bookman Old Style"/>
          <w:b/>
          <w:color w:val="0070C0"/>
          <w:sz w:val="22"/>
          <w:lang w:val="it-IT"/>
        </w:rPr>
      </w:pPr>
    </w:p>
    <w:p w:rsidR="000B07AF" w:rsidRPr="00F41831" w:rsidRDefault="000B07AF">
      <w:pPr>
        <w:pStyle w:val="Corpodeltesto"/>
        <w:rPr>
          <w:rFonts w:ascii="Bookman Old Style" w:hAnsi="Bookman Old Style"/>
          <w:b/>
          <w:color w:val="0070C0"/>
          <w:sz w:val="22"/>
          <w:lang w:val="it-IT"/>
        </w:rPr>
      </w:pPr>
    </w:p>
    <w:p w:rsidR="000B07AF" w:rsidRPr="00F41831" w:rsidRDefault="000B07AF">
      <w:pPr>
        <w:pStyle w:val="Corpodeltesto"/>
        <w:rPr>
          <w:rFonts w:ascii="Bookman Old Style" w:hAnsi="Bookman Old Style"/>
          <w:b/>
          <w:color w:val="0070C0"/>
          <w:sz w:val="22"/>
          <w:lang w:val="it-IT"/>
        </w:rPr>
      </w:pPr>
    </w:p>
    <w:p w:rsidR="000B07AF" w:rsidRPr="00F41831" w:rsidRDefault="000B07AF">
      <w:pPr>
        <w:pStyle w:val="Corpodeltesto"/>
        <w:spacing w:before="10"/>
        <w:rPr>
          <w:rFonts w:ascii="Bookman Old Style" w:hAnsi="Bookman Old Style"/>
          <w:b/>
          <w:color w:val="0070C0"/>
          <w:sz w:val="21"/>
          <w:lang w:val="it-IT"/>
        </w:rPr>
      </w:pPr>
    </w:p>
    <w:p w:rsidR="000B07AF" w:rsidRPr="00F41831" w:rsidRDefault="008B6B09">
      <w:pPr>
        <w:ind w:left="192"/>
        <w:rPr>
          <w:rFonts w:ascii="Bookman Old Style" w:hAnsi="Bookman Old Style"/>
          <w:b/>
          <w:color w:val="0070C0"/>
          <w:sz w:val="32"/>
          <w:lang w:val="it-IT"/>
        </w:rPr>
      </w:pPr>
      <w:r w:rsidRPr="00F41831">
        <w:rPr>
          <w:rFonts w:ascii="Bookman Old Style" w:hAnsi="Bookman Old Style"/>
          <w:b/>
          <w:color w:val="0070C0"/>
          <w:sz w:val="24"/>
          <w:lang w:val="it-IT"/>
        </w:rPr>
        <w:t xml:space="preserve">Dirigente Scolastico: </w:t>
      </w:r>
      <w:r w:rsidR="00EA7B4F" w:rsidRPr="00F41831">
        <w:rPr>
          <w:rFonts w:ascii="Bookman Old Style" w:hAnsi="Bookman Old Style"/>
          <w:b/>
          <w:color w:val="0070C0"/>
          <w:sz w:val="32"/>
          <w:lang w:val="it-IT"/>
        </w:rPr>
        <w:t>Prof. Arc. Francesco Calabria</w:t>
      </w:r>
    </w:p>
    <w:p w:rsidR="000B07AF" w:rsidRPr="00847FD9" w:rsidRDefault="000B07AF">
      <w:pPr>
        <w:rPr>
          <w:rFonts w:ascii="Times New Roman"/>
          <w:sz w:val="32"/>
          <w:lang w:val="it-IT"/>
        </w:rPr>
        <w:sectPr w:rsidR="000B07AF" w:rsidRPr="00847FD9">
          <w:footerReference w:type="default" r:id="rId13"/>
          <w:type w:val="continuous"/>
          <w:pgSz w:w="11900" w:h="16840"/>
          <w:pgMar w:top="1420" w:right="1020" w:bottom="940" w:left="940" w:header="720" w:footer="752" w:gutter="0"/>
          <w:pgNumType w:start="1"/>
          <w:cols w:space="720"/>
        </w:sectPr>
      </w:pPr>
    </w:p>
    <w:p w:rsidR="000B07AF" w:rsidRPr="00847FD9" w:rsidRDefault="008B6B09">
      <w:pPr>
        <w:spacing w:before="31"/>
        <w:ind w:left="744"/>
        <w:rPr>
          <w:b/>
          <w:sz w:val="32"/>
          <w:lang w:val="it-IT"/>
        </w:rPr>
      </w:pPr>
      <w:r w:rsidRPr="00847FD9">
        <w:rPr>
          <w:b/>
          <w:sz w:val="32"/>
          <w:lang w:val="it-IT"/>
        </w:rPr>
        <w:lastRenderedPageBreak/>
        <w:t>ALL’ATTENZIONE DEL PERSONALE DOCENTE E A.T.A.</w:t>
      </w:r>
    </w:p>
    <w:p w:rsidR="000B07AF" w:rsidRPr="00847FD9" w:rsidRDefault="000B07AF">
      <w:pPr>
        <w:pStyle w:val="Corpodeltesto"/>
        <w:spacing w:before="3"/>
        <w:rPr>
          <w:b/>
          <w:sz w:val="32"/>
          <w:lang w:val="it-IT"/>
        </w:rPr>
      </w:pPr>
    </w:p>
    <w:p w:rsidR="000B07AF" w:rsidRPr="00847FD9" w:rsidRDefault="008B6B09">
      <w:pPr>
        <w:pStyle w:val="Corpodeltesto"/>
        <w:spacing w:before="1" w:line="360" w:lineRule="auto"/>
        <w:ind w:left="192" w:right="109"/>
        <w:rPr>
          <w:lang w:val="it-IT"/>
        </w:rPr>
      </w:pPr>
      <w:r w:rsidRPr="00847FD9">
        <w:rPr>
          <w:lang w:val="it-IT"/>
        </w:rPr>
        <w:t>Ai sensi dell’art 91 del CCNL 1995 in materia di obbligo di affissione del codice disciplinare e dell’art. 55 TU 165/2001 si portano all’attenzione delle SS.LL.</w:t>
      </w:r>
    </w:p>
    <w:p w:rsidR="000B07AF" w:rsidRPr="00847FD9" w:rsidRDefault="008B6B09">
      <w:pPr>
        <w:pStyle w:val="Paragrafoelenco"/>
        <w:numPr>
          <w:ilvl w:val="0"/>
          <w:numId w:val="61"/>
        </w:numPr>
        <w:tabs>
          <w:tab w:val="left" w:pos="913"/>
        </w:tabs>
        <w:rPr>
          <w:sz w:val="24"/>
          <w:lang w:val="it-IT"/>
        </w:rPr>
      </w:pPr>
      <w:r w:rsidRPr="00847FD9">
        <w:rPr>
          <w:sz w:val="24"/>
          <w:lang w:val="it-IT"/>
        </w:rPr>
        <w:t>il Codice Disciplinare per i pubblici dipendenti (d.p.c.m.28/11/2000),</w:t>
      </w:r>
    </w:p>
    <w:p w:rsidR="000B07AF" w:rsidRPr="00847FD9" w:rsidRDefault="008B6B09">
      <w:pPr>
        <w:pStyle w:val="Paragrafoelenco"/>
        <w:numPr>
          <w:ilvl w:val="0"/>
          <w:numId w:val="61"/>
        </w:numPr>
        <w:tabs>
          <w:tab w:val="left" w:pos="913"/>
        </w:tabs>
        <w:spacing w:before="139"/>
        <w:rPr>
          <w:sz w:val="24"/>
          <w:lang w:val="it-IT"/>
        </w:rPr>
      </w:pPr>
      <w:r w:rsidRPr="00847FD9">
        <w:rPr>
          <w:sz w:val="24"/>
          <w:lang w:val="it-IT"/>
        </w:rPr>
        <w:t>il codice disciplinare per il personale docente diruolo,</w:t>
      </w:r>
    </w:p>
    <w:p w:rsidR="000B07AF" w:rsidRPr="00847FD9" w:rsidRDefault="008B6B09">
      <w:pPr>
        <w:pStyle w:val="Paragrafoelenco"/>
        <w:numPr>
          <w:ilvl w:val="0"/>
          <w:numId w:val="61"/>
        </w:numPr>
        <w:tabs>
          <w:tab w:val="left" w:pos="913"/>
        </w:tabs>
        <w:spacing w:before="137"/>
        <w:rPr>
          <w:sz w:val="24"/>
          <w:lang w:val="it-IT"/>
        </w:rPr>
      </w:pPr>
      <w:r w:rsidRPr="00847FD9">
        <w:rPr>
          <w:sz w:val="24"/>
          <w:lang w:val="it-IT"/>
        </w:rPr>
        <w:t>il codice disciplinare per il personale docente non diruolo</w:t>
      </w:r>
    </w:p>
    <w:p w:rsidR="000B07AF" w:rsidRPr="00847FD9" w:rsidRDefault="008B6B09">
      <w:pPr>
        <w:pStyle w:val="Paragrafoelenco"/>
        <w:numPr>
          <w:ilvl w:val="0"/>
          <w:numId w:val="61"/>
        </w:numPr>
        <w:tabs>
          <w:tab w:val="left" w:pos="913"/>
        </w:tabs>
        <w:spacing w:before="137"/>
        <w:rPr>
          <w:sz w:val="24"/>
          <w:lang w:val="it-IT"/>
        </w:rPr>
      </w:pPr>
      <w:r w:rsidRPr="00847FD9">
        <w:rPr>
          <w:sz w:val="24"/>
          <w:lang w:val="it-IT"/>
        </w:rPr>
        <w:t>il codice disciplinare per il personale A.T.A.</w:t>
      </w:r>
    </w:p>
    <w:p w:rsidR="000B07AF" w:rsidRPr="00847FD9" w:rsidRDefault="000B07AF">
      <w:pPr>
        <w:pStyle w:val="Corpodeltesto"/>
        <w:rPr>
          <w:lang w:val="it-IT"/>
        </w:rPr>
      </w:pPr>
    </w:p>
    <w:p w:rsidR="000B07AF" w:rsidRPr="00847FD9" w:rsidRDefault="000B07AF">
      <w:pPr>
        <w:pStyle w:val="Corpodeltesto"/>
        <w:rPr>
          <w:lang w:val="it-IT"/>
        </w:rPr>
      </w:pPr>
    </w:p>
    <w:p w:rsidR="000B07AF" w:rsidRPr="00847FD9" w:rsidRDefault="000B07AF">
      <w:pPr>
        <w:pStyle w:val="Corpodeltesto"/>
        <w:spacing w:before="1"/>
        <w:rPr>
          <w:sz w:val="28"/>
          <w:lang w:val="it-IT"/>
        </w:rPr>
      </w:pPr>
    </w:p>
    <w:p w:rsidR="000B07AF" w:rsidRPr="00847FD9" w:rsidRDefault="008B6B09">
      <w:pPr>
        <w:spacing w:before="1" w:line="641" w:lineRule="exact"/>
        <w:ind w:left="372" w:right="290"/>
        <w:jc w:val="center"/>
        <w:rPr>
          <w:b/>
          <w:sz w:val="56"/>
          <w:lang w:val="it-IT"/>
        </w:rPr>
      </w:pPr>
      <w:r w:rsidRPr="00847FD9">
        <w:rPr>
          <w:b/>
          <w:sz w:val="56"/>
          <w:lang w:val="it-IT"/>
        </w:rPr>
        <w:t>CODICE DISCIPLINARE</w:t>
      </w:r>
    </w:p>
    <w:p w:rsidR="000B07AF" w:rsidRPr="00847FD9" w:rsidRDefault="008B6B09">
      <w:pPr>
        <w:pStyle w:val="Titolo11"/>
        <w:spacing w:line="411" w:lineRule="exact"/>
        <w:ind w:left="2559" w:right="2474"/>
        <w:rPr>
          <w:lang w:val="it-IT"/>
        </w:rPr>
      </w:pPr>
      <w:r w:rsidRPr="00847FD9">
        <w:rPr>
          <w:lang w:val="it-IT"/>
        </w:rPr>
        <w:t>Per i pubblici dipendenti</w:t>
      </w:r>
    </w:p>
    <w:p w:rsidR="000B07AF" w:rsidRPr="00847FD9" w:rsidRDefault="000B07AF">
      <w:pPr>
        <w:pStyle w:val="Corpodeltesto"/>
        <w:spacing w:before="2"/>
        <w:rPr>
          <w:b/>
          <w:sz w:val="36"/>
          <w:lang w:val="it-IT"/>
        </w:rPr>
      </w:pPr>
    </w:p>
    <w:p w:rsidR="000B07AF" w:rsidRPr="00847FD9" w:rsidRDefault="008B6B09">
      <w:pPr>
        <w:pStyle w:val="Titolo21"/>
        <w:ind w:left="372" w:right="288"/>
        <w:rPr>
          <w:lang w:val="it-IT"/>
        </w:rPr>
      </w:pPr>
      <w:r w:rsidRPr="00847FD9">
        <w:rPr>
          <w:color w:val="3232FF"/>
          <w:lang w:val="it-IT"/>
        </w:rPr>
        <w:t>Codice di comportamento dei dipendenti delle pubbliche amministrazioni</w:t>
      </w:r>
    </w:p>
    <w:p w:rsidR="000B07AF" w:rsidRPr="00847FD9" w:rsidRDefault="008B6B09">
      <w:pPr>
        <w:spacing w:line="227" w:lineRule="exact"/>
        <w:ind w:left="3355"/>
        <w:rPr>
          <w:sz w:val="20"/>
          <w:lang w:val="it-IT"/>
        </w:rPr>
      </w:pPr>
      <w:r w:rsidRPr="00847FD9">
        <w:rPr>
          <w:i/>
          <w:sz w:val="20"/>
          <w:lang w:val="it-IT"/>
        </w:rPr>
        <w:t xml:space="preserve">(allegato al CCNL - </w:t>
      </w:r>
      <w:r w:rsidRPr="00847FD9">
        <w:rPr>
          <w:sz w:val="20"/>
          <w:lang w:val="it-IT"/>
        </w:rPr>
        <w:t>22 gennaio 2004)</w:t>
      </w: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spacing w:before="4"/>
        <w:rPr>
          <w:lang w:val="it-IT"/>
        </w:rPr>
      </w:pPr>
    </w:p>
    <w:p w:rsidR="000B07AF" w:rsidRPr="00847FD9" w:rsidRDefault="008B6B09">
      <w:pPr>
        <w:spacing w:line="376" w:lineRule="auto"/>
        <w:ind w:left="192" w:right="103" w:firstLine="708"/>
        <w:jc w:val="both"/>
        <w:rPr>
          <w:rFonts w:ascii="Times New Roman" w:hAnsi="Times New Roman"/>
          <w:sz w:val="28"/>
          <w:lang w:val="it-IT"/>
        </w:rPr>
      </w:pPr>
      <w:r w:rsidRPr="00847FD9">
        <w:rPr>
          <w:rFonts w:ascii="Times New Roman" w:hAnsi="Times New Roman"/>
          <w:color w:val="212121"/>
          <w:w w:val="115"/>
          <w:sz w:val="28"/>
          <w:lang w:val="it-IT"/>
        </w:rPr>
        <w:t>Tale codice è integrato con le modifiche del Decreto legislativo n. 118/2017  in  cui  cambiano   le   procedure   di   licenziamento  applicabili quando un dipendente pubblico viene colto in flagranza a commettere illeciti che secondo il T.U.P.I.  meritano  di  essere  puniti  conlasanzionepiùgrave,illicenziamento.</w:t>
      </w:r>
    </w:p>
    <w:p w:rsidR="000B07AF" w:rsidRPr="00847FD9" w:rsidRDefault="008B6B09">
      <w:pPr>
        <w:spacing w:before="5"/>
        <w:ind w:left="192"/>
        <w:rPr>
          <w:rFonts w:ascii="Times New Roman"/>
          <w:sz w:val="28"/>
          <w:lang w:val="it-IT"/>
        </w:rPr>
      </w:pPr>
      <w:r w:rsidRPr="00847FD9">
        <w:rPr>
          <w:rFonts w:ascii="Times New Roman"/>
          <w:color w:val="212121"/>
          <w:w w:val="115"/>
          <w:sz w:val="28"/>
          <w:lang w:val="it-IT"/>
        </w:rPr>
        <w:t>Si integra con le modifiche apportate dal dlgs 75/2017di cui si allegano:</w:t>
      </w:r>
    </w:p>
    <w:p w:rsidR="000B07AF" w:rsidRPr="00847FD9" w:rsidRDefault="008B6B09">
      <w:pPr>
        <w:pStyle w:val="Paragrafoelenco"/>
        <w:numPr>
          <w:ilvl w:val="0"/>
          <w:numId w:val="60"/>
        </w:numPr>
        <w:tabs>
          <w:tab w:val="left" w:pos="900"/>
          <w:tab w:val="left" w:pos="901"/>
        </w:tabs>
        <w:spacing w:before="183"/>
        <w:rPr>
          <w:rFonts w:ascii="Times New Roman"/>
          <w:sz w:val="28"/>
          <w:lang w:val="it-IT"/>
        </w:rPr>
      </w:pPr>
      <w:r w:rsidRPr="00847FD9">
        <w:rPr>
          <w:rFonts w:ascii="Times New Roman"/>
          <w:w w:val="105"/>
          <w:sz w:val="28"/>
          <w:lang w:val="it-IT"/>
        </w:rPr>
        <w:t>All-1-D-Lgs_75_250517_PUBBLICO-IMPIEGO-GU-130-070617.pdf</w:t>
      </w:r>
    </w:p>
    <w:p w:rsidR="000B07AF" w:rsidRDefault="008B6B09">
      <w:pPr>
        <w:pStyle w:val="Paragrafoelenco"/>
        <w:numPr>
          <w:ilvl w:val="0"/>
          <w:numId w:val="60"/>
        </w:numPr>
        <w:tabs>
          <w:tab w:val="left" w:pos="900"/>
          <w:tab w:val="left" w:pos="901"/>
        </w:tabs>
        <w:spacing w:before="70"/>
        <w:rPr>
          <w:rFonts w:ascii="Times New Roman"/>
          <w:sz w:val="28"/>
        </w:rPr>
      </w:pPr>
      <w:r>
        <w:rPr>
          <w:rFonts w:ascii="Times New Roman"/>
          <w:w w:val="105"/>
          <w:sz w:val="28"/>
        </w:rPr>
        <w:t>All-2-Artt-55-55sexies-Dlgs-165-aggiornato.pdf</w:t>
      </w:r>
    </w:p>
    <w:p w:rsidR="000B07AF" w:rsidRPr="00847FD9" w:rsidRDefault="008B6B09">
      <w:pPr>
        <w:pStyle w:val="Paragrafoelenco"/>
        <w:numPr>
          <w:ilvl w:val="0"/>
          <w:numId w:val="60"/>
        </w:numPr>
        <w:tabs>
          <w:tab w:val="left" w:pos="900"/>
          <w:tab w:val="left" w:pos="901"/>
        </w:tabs>
        <w:spacing w:before="70"/>
        <w:rPr>
          <w:rFonts w:ascii="Times New Roman"/>
          <w:sz w:val="28"/>
          <w:lang w:val="it-IT"/>
        </w:rPr>
      </w:pPr>
      <w:r w:rsidRPr="00847FD9">
        <w:rPr>
          <w:rFonts w:ascii="Times New Roman"/>
          <w:w w:val="110"/>
          <w:sz w:val="28"/>
          <w:lang w:val="it-IT"/>
        </w:rPr>
        <w:t>All-3-Modello-Comunicazione-Dati-Disciplinari-Ispettorato-FP.xlsx</w:t>
      </w:r>
    </w:p>
    <w:p w:rsidR="000B07AF" w:rsidRPr="00847FD9" w:rsidRDefault="008B6B09">
      <w:pPr>
        <w:pStyle w:val="Paragrafoelenco"/>
        <w:numPr>
          <w:ilvl w:val="0"/>
          <w:numId w:val="60"/>
        </w:numPr>
        <w:tabs>
          <w:tab w:val="left" w:pos="900"/>
          <w:tab w:val="left" w:pos="901"/>
        </w:tabs>
        <w:spacing w:before="70"/>
        <w:rPr>
          <w:rFonts w:ascii="Times New Roman"/>
          <w:sz w:val="28"/>
          <w:lang w:val="it-IT"/>
        </w:rPr>
      </w:pPr>
      <w:r w:rsidRPr="00847FD9">
        <w:rPr>
          <w:rFonts w:ascii="Times New Roman"/>
          <w:w w:val="110"/>
          <w:sz w:val="28"/>
          <w:lang w:val="it-IT"/>
        </w:rPr>
        <w:t>All-3-Modello-Comunicazione-Dati-Disciplinari-Ispettorato-FP.xlsx</w:t>
      </w:r>
    </w:p>
    <w:p w:rsidR="000B07AF" w:rsidRPr="00847FD9" w:rsidRDefault="000B07AF">
      <w:pPr>
        <w:rPr>
          <w:rFonts w:ascii="Times New Roman"/>
          <w:sz w:val="28"/>
          <w:lang w:val="it-IT"/>
        </w:rPr>
        <w:sectPr w:rsidR="000B07AF" w:rsidRPr="00847FD9">
          <w:pgSz w:w="11900" w:h="16840"/>
          <w:pgMar w:top="1380" w:right="1020" w:bottom="940" w:left="940" w:header="0" w:footer="752" w:gutter="0"/>
          <w:cols w:space="720"/>
        </w:sectPr>
      </w:pPr>
    </w:p>
    <w:p w:rsidR="000B07AF" w:rsidRDefault="008B6B09">
      <w:pPr>
        <w:spacing w:before="50" w:line="360" w:lineRule="auto"/>
        <w:ind w:left="3415" w:right="3315" w:firstLine="1694"/>
        <w:rPr>
          <w:b/>
          <w:sz w:val="20"/>
        </w:rPr>
      </w:pPr>
      <w:r>
        <w:rPr>
          <w:b/>
          <w:sz w:val="20"/>
        </w:rPr>
        <w:lastRenderedPageBreak/>
        <w:t>Art. 1 Disposizioni di carattere generale</w:t>
      </w:r>
    </w:p>
    <w:p w:rsidR="000B07AF" w:rsidRDefault="000B07AF">
      <w:pPr>
        <w:pStyle w:val="Corpodeltesto"/>
        <w:rPr>
          <w:b/>
          <w:sz w:val="25"/>
        </w:rPr>
      </w:pPr>
    </w:p>
    <w:p w:rsidR="000B07AF" w:rsidRPr="00847FD9" w:rsidRDefault="008B6B09">
      <w:pPr>
        <w:pStyle w:val="Paragrafoelenco"/>
        <w:numPr>
          <w:ilvl w:val="0"/>
          <w:numId w:val="59"/>
        </w:numPr>
        <w:tabs>
          <w:tab w:val="left" w:pos="913"/>
        </w:tabs>
        <w:spacing w:before="1" w:line="237" w:lineRule="auto"/>
        <w:ind w:right="103"/>
        <w:jc w:val="both"/>
        <w:rPr>
          <w:sz w:val="20"/>
          <w:lang w:val="it-IT"/>
        </w:rPr>
      </w:pPr>
      <w:r w:rsidRPr="00847FD9">
        <w:rPr>
          <w:sz w:val="20"/>
          <w:lang w:val="it-IT"/>
        </w:rPr>
        <w:t>I principi e i contenuti del presente codice costituiscono specificazioni esemplificative degli obblighi di diligenza, lealtà e imparzialità, che qualificano il corretto adempimento della prestazione lavorativa. I dipendenti pubblici - escluso il personale militare, quello della polizia di Stato ed il Corpo di polizia penitenziaria, nonché i componenti delle magistrature e dell'Avvocatura dello Stato - si impegnano ad osservarli all'atto dell'assunzione inservizio.</w:t>
      </w:r>
    </w:p>
    <w:p w:rsidR="000B07AF" w:rsidRPr="00847FD9" w:rsidRDefault="008B6B09">
      <w:pPr>
        <w:pStyle w:val="Paragrafoelenco"/>
        <w:numPr>
          <w:ilvl w:val="0"/>
          <w:numId w:val="59"/>
        </w:numPr>
        <w:tabs>
          <w:tab w:val="left" w:pos="913"/>
        </w:tabs>
        <w:spacing w:before="4" w:line="235" w:lineRule="auto"/>
        <w:ind w:right="108"/>
        <w:jc w:val="both"/>
        <w:rPr>
          <w:sz w:val="20"/>
          <w:lang w:val="it-IT"/>
        </w:rPr>
      </w:pPr>
      <w:r w:rsidRPr="00847FD9">
        <w:rPr>
          <w:sz w:val="20"/>
          <w:lang w:val="it-IT"/>
        </w:rPr>
        <w:t>I contratti collettivi provvedono, a norma dell'art. 54, comma 3, del decreto legislativo 30 marzo  2001, n. 165, al coordinamento con le previsioni in materia di responsabilità disciplinare. Restano ferme le disposizioni riguardanti le altre forme di responsabilità dei pubblicidipendenti.</w:t>
      </w:r>
    </w:p>
    <w:p w:rsidR="000B07AF" w:rsidRDefault="008B6B09">
      <w:pPr>
        <w:pStyle w:val="Paragrafoelenco"/>
        <w:numPr>
          <w:ilvl w:val="0"/>
          <w:numId w:val="59"/>
        </w:numPr>
        <w:tabs>
          <w:tab w:val="left" w:pos="913"/>
        </w:tabs>
        <w:spacing w:before="3" w:line="237" w:lineRule="auto"/>
        <w:ind w:right="106"/>
        <w:jc w:val="both"/>
        <w:rPr>
          <w:sz w:val="20"/>
        </w:rPr>
      </w:pPr>
      <w:r w:rsidRPr="00847FD9">
        <w:rPr>
          <w:sz w:val="20"/>
          <w:lang w:val="it-IT"/>
        </w:rPr>
        <w:t xml:space="preserve">Le disposizioni che seguono trovano applicazione in tutti i casi in cui non siano applicabili norme di legge o di regolamento o comunque per i profili non diversamente disciplinati da leggi o regolamenti. Nel rispetto dei princìpi enunciati dall'art. 2, le previsioni degli articoli 3 e seguenti possono essere integrate e specificate dai codici adottati dalle singole amministrazioni ai sensi dell'art. </w:t>
      </w:r>
      <w:r>
        <w:rPr>
          <w:sz w:val="20"/>
        </w:rPr>
        <w:t>54, comma 5, del decreto legislativo 30 marzo 2001, n.165.</w:t>
      </w:r>
    </w:p>
    <w:p w:rsidR="000B07AF" w:rsidRDefault="000B07AF">
      <w:pPr>
        <w:pStyle w:val="Corpodeltesto"/>
        <w:spacing w:before="3"/>
      </w:pPr>
    </w:p>
    <w:p w:rsidR="000B07AF" w:rsidRDefault="008B6B09">
      <w:pPr>
        <w:spacing w:before="1"/>
        <w:ind w:left="4644" w:right="4560" w:firstLine="2"/>
        <w:jc w:val="center"/>
        <w:rPr>
          <w:b/>
          <w:sz w:val="20"/>
        </w:rPr>
      </w:pPr>
      <w:r>
        <w:rPr>
          <w:b/>
          <w:sz w:val="20"/>
        </w:rPr>
        <w:t xml:space="preserve">Art. 2 </w:t>
      </w:r>
      <w:r>
        <w:rPr>
          <w:b/>
          <w:w w:val="95"/>
          <w:sz w:val="20"/>
        </w:rPr>
        <w:t>Principi</w:t>
      </w:r>
    </w:p>
    <w:p w:rsidR="000B07AF" w:rsidRDefault="000B07AF">
      <w:pPr>
        <w:pStyle w:val="Corpodeltesto"/>
        <w:spacing w:before="11"/>
        <w:rPr>
          <w:b/>
        </w:rPr>
      </w:pPr>
    </w:p>
    <w:p w:rsidR="000B07AF" w:rsidRPr="00847FD9" w:rsidRDefault="008B6B09">
      <w:pPr>
        <w:pStyle w:val="Paragrafoelenco"/>
        <w:numPr>
          <w:ilvl w:val="0"/>
          <w:numId w:val="58"/>
        </w:numPr>
        <w:tabs>
          <w:tab w:val="left" w:pos="913"/>
        </w:tabs>
        <w:spacing w:line="237" w:lineRule="auto"/>
        <w:ind w:right="107"/>
        <w:jc w:val="both"/>
        <w:rPr>
          <w:sz w:val="20"/>
          <w:lang w:val="it-IT"/>
        </w:rPr>
      </w:pPr>
      <w:r w:rsidRPr="00847FD9">
        <w:rPr>
          <w:sz w:val="20"/>
          <w:lang w:val="it-IT"/>
        </w:rPr>
        <w:t>Il dipendente conforma la sua condotta al dovere costituzionale di servire esclusivamente la Nazione con disciplina ed onore e di rispettare i princìpi di buon andamento e imparzialità dell'amministrazione. Nell'espletamento dei propri compiti, il dipendente assicura il rispetto della legge e persegue esclusivamente l'interesse pubblico; ispira le proprie decisioni ed i propri comportamenti alla cura dell'interesse pubblico che gli èaffidato.</w:t>
      </w:r>
    </w:p>
    <w:p w:rsidR="000B07AF" w:rsidRPr="00847FD9" w:rsidRDefault="008B6B09">
      <w:pPr>
        <w:pStyle w:val="Paragrafoelenco"/>
        <w:numPr>
          <w:ilvl w:val="0"/>
          <w:numId w:val="58"/>
        </w:numPr>
        <w:tabs>
          <w:tab w:val="left" w:pos="913"/>
        </w:tabs>
        <w:spacing w:before="1" w:line="237" w:lineRule="auto"/>
        <w:ind w:right="105"/>
        <w:jc w:val="both"/>
        <w:rPr>
          <w:sz w:val="20"/>
          <w:lang w:val="it-IT"/>
        </w:rPr>
      </w:pPr>
      <w:r w:rsidRPr="00847FD9">
        <w:rPr>
          <w:sz w:val="20"/>
          <w:lang w:val="it-IT"/>
        </w:rPr>
        <w:t>Il dipendente mantiene una posizione di indipendenza, al fine di evitare di prendere decisioni o svolgere attività inerenti alle sue mansioni in situazioni, anche solo apparenti, di conflitto di interessi. Egli non svolge alcuna attività che contrasti con il corretto adempimento dei compiti d'ufficio e si impegna ad evitare situazioni e comportamenti che possano nuocere agli interessi o all'immagine della pubblica</w:t>
      </w:r>
      <w:r w:rsidR="008900A8">
        <w:rPr>
          <w:sz w:val="20"/>
          <w:lang w:val="it-IT"/>
        </w:rPr>
        <w:t xml:space="preserve"> </w:t>
      </w:r>
      <w:r w:rsidRPr="00847FD9">
        <w:rPr>
          <w:sz w:val="20"/>
          <w:lang w:val="it-IT"/>
        </w:rPr>
        <w:t>amministrazione.</w:t>
      </w:r>
    </w:p>
    <w:p w:rsidR="000B07AF" w:rsidRPr="00847FD9" w:rsidRDefault="008B6B09">
      <w:pPr>
        <w:pStyle w:val="Paragrafoelenco"/>
        <w:numPr>
          <w:ilvl w:val="0"/>
          <w:numId w:val="58"/>
        </w:numPr>
        <w:tabs>
          <w:tab w:val="left" w:pos="913"/>
        </w:tabs>
        <w:spacing w:before="7" w:line="235" w:lineRule="auto"/>
        <w:ind w:right="108"/>
        <w:jc w:val="both"/>
        <w:rPr>
          <w:sz w:val="20"/>
          <w:lang w:val="it-IT"/>
        </w:rPr>
      </w:pPr>
      <w:r w:rsidRPr="00847FD9">
        <w:rPr>
          <w:sz w:val="20"/>
          <w:lang w:val="it-IT"/>
        </w:rPr>
        <w:t>Nel rispetto dell'orario di lavoro, il dipendente dedica la giusta quantità di tempo e di energie allo svolgimento delle proprie competenze, si impegna ad adempierle nel modo più semplice ed efficiente nell'interesse dei cittadini e assume le responsabilità connesse ai propricompiti.</w:t>
      </w:r>
    </w:p>
    <w:p w:rsidR="000B07AF" w:rsidRPr="00847FD9" w:rsidRDefault="008B6B09">
      <w:pPr>
        <w:pStyle w:val="Paragrafoelenco"/>
        <w:numPr>
          <w:ilvl w:val="0"/>
          <w:numId w:val="58"/>
        </w:numPr>
        <w:tabs>
          <w:tab w:val="left" w:pos="914"/>
        </w:tabs>
        <w:spacing w:before="10" w:line="230" w:lineRule="auto"/>
        <w:ind w:left="913" w:right="107"/>
        <w:jc w:val="both"/>
        <w:rPr>
          <w:sz w:val="20"/>
          <w:lang w:val="it-IT"/>
        </w:rPr>
      </w:pPr>
      <w:r w:rsidRPr="00847FD9">
        <w:rPr>
          <w:sz w:val="20"/>
          <w:lang w:val="it-IT"/>
        </w:rPr>
        <w:t>Il dipendente usa e custodisce con cura i beni di cui dispone per ragioni di ufficio e non utilizza a fini privati le informazioni di cui dispone per ragioni diufficio.</w:t>
      </w:r>
    </w:p>
    <w:p w:rsidR="000B07AF" w:rsidRPr="00847FD9" w:rsidRDefault="008B6B09">
      <w:pPr>
        <w:pStyle w:val="Paragrafoelenco"/>
        <w:numPr>
          <w:ilvl w:val="0"/>
          <w:numId w:val="58"/>
        </w:numPr>
        <w:tabs>
          <w:tab w:val="left" w:pos="914"/>
        </w:tabs>
        <w:spacing w:before="5" w:line="237" w:lineRule="auto"/>
        <w:ind w:left="913" w:right="107"/>
        <w:jc w:val="both"/>
        <w:rPr>
          <w:sz w:val="20"/>
          <w:lang w:val="it-IT"/>
        </w:rPr>
      </w:pPr>
      <w:r w:rsidRPr="00847FD9">
        <w:rPr>
          <w:sz w:val="20"/>
          <w:lang w:val="it-IT"/>
        </w:rPr>
        <w:t>Il comportamento del dipendente deve essere tale da stabilire un rapporto di fiducia e collaborazione tra i cittadini e l'amministrazione. Nei rapporti con i cittadini, egli dimostra la massima disponibilità e non ne ostacola l'esercizio dei diritti. Favorisce l'accesso degli stessi alle informazioni a cui abbiano titolo e, nei limiti in cui ciò non sia vietato, fornisce tutte le notizie e informazioni necessarie per valutare le decisioni dell'amministrazione e i comportamenti deidipendenti.</w:t>
      </w:r>
    </w:p>
    <w:p w:rsidR="000B07AF" w:rsidRPr="00847FD9" w:rsidRDefault="008B6B09">
      <w:pPr>
        <w:pStyle w:val="Paragrafoelenco"/>
        <w:numPr>
          <w:ilvl w:val="0"/>
          <w:numId w:val="58"/>
        </w:numPr>
        <w:tabs>
          <w:tab w:val="left" w:pos="914"/>
        </w:tabs>
        <w:spacing w:before="4" w:line="237" w:lineRule="auto"/>
        <w:ind w:left="913" w:right="105"/>
        <w:jc w:val="both"/>
        <w:rPr>
          <w:sz w:val="20"/>
          <w:lang w:val="it-IT"/>
        </w:rPr>
      </w:pPr>
      <w:r w:rsidRPr="00847FD9">
        <w:rPr>
          <w:sz w:val="20"/>
          <w:lang w:val="it-IT"/>
        </w:rPr>
        <w:t>Il dipendente limita gli adempimenti a carico dei cittadini e delle imprese a quelli indispensabili e applica ogni possibile misura di semplificazione dell'attività amministrativa, agevolando, comunque, lo svolgimento, da parte dei cittadini, delle attività loro consentite, o comunque non contrarie alle norme giuridiche in vigore.</w:t>
      </w:r>
    </w:p>
    <w:p w:rsidR="000B07AF" w:rsidRPr="00847FD9" w:rsidRDefault="008B6B09">
      <w:pPr>
        <w:pStyle w:val="Paragrafoelenco"/>
        <w:numPr>
          <w:ilvl w:val="0"/>
          <w:numId w:val="58"/>
        </w:numPr>
        <w:tabs>
          <w:tab w:val="left" w:pos="914"/>
        </w:tabs>
        <w:spacing w:before="3" w:line="235" w:lineRule="auto"/>
        <w:ind w:left="913" w:right="108"/>
        <w:jc w:val="both"/>
        <w:rPr>
          <w:sz w:val="20"/>
          <w:lang w:val="it-IT"/>
        </w:rPr>
      </w:pPr>
      <w:r w:rsidRPr="00847FD9">
        <w:rPr>
          <w:sz w:val="20"/>
          <w:lang w:val="it-IT"/>
        </w:rPr>
        <w:t>Nello svolgimento dei propri compiti, il dipendente rispetta la distribuzione delle funzioni tra Stato ed enti territoriali. Nei limiti delle proprie competenze, favorisce l'esercizio delle funzioni e dei compiti da parte dell'autorità territorialmente competente e funzionalmente più vicina ai cittadiniinteressati.</w:t>
      </w:r>
    </w:p>
    <w:p w:rsidR="000B07AF" w:rsidRPr="00847FD9" w:rsidRDefault="000B07AF">
      <w:pPr>
        <w:pStyle w:val="Corpodeltesto"/>
        <w:spacing w:before="3"/>
        <w:rPr>
          <w:lang w:val="it-IT"/>
        </w:rPr>
      </w:pPr>
    </w:p>
    <w:p w:rsidR="000B07AF" w:rsidRDefault="008B6B09">
      <w:pPr>
        <w:spacing w:line="229" w:lineRule="exact"/>
        <w:ind w:left="2803" w:right="2718"/>
        <w:jc w:val="center"/>
        <w:rPr>
          <w:b/>
          <w:sz w:val="20"/>
        </w:rPr>
      </w:pPr>
      <w:r>
        <w:rPr>
          <w:b/>
          <w:sz w:val="20"/>
        </w:rPr>
        <w:t>Art. 3</w:t>
      </w:r>
    </w:p>
    <w:p w:rsidR="000B07AF" w:rsidRDefault="008B6B09">
      <w:pPr>
        <w:spacing w:line="229" w:lineRule="exact"/>
        <w:ind w:left="2800" w:right="2718"/>
        <w:jc w:val="center"/>
        <w:rPr>
          <w:b/>
          <w:sz w:val="20"/>
        </w:rPr>
      </w:pPr>
      <w:r>
        <w:rPr>
          <w:b/>
          <w:sz w:val="20"/>
        </w:rPr>
        <w:t>Regali e altre utilità</w:t>
      </w:r>
    </w:p>
    <w:p w:rsidR="000B07AF" w:rsidRDefault="000B07AF">
      <w:pPr>
        <w:pStyle w:val="Corpodeltesto"/>
        <w:spacing w:before="2"/>
        <w:rPr>
          <w:b/>
          <w:sz w:val="25"/>
        </w:rPr>
      </w:pPr>
    </w:p>
    <w:p w:rsidR="000B07AF" w:rsidRPr="00847FD9" w:rsidRDefault="008B6B09">
      <w:pPr>
        <w:pStyle w:val="Paragrafoelenco"/>
        <w:numPr>
          <w:ilvl w:val="0"/>
          <w:numId w:val="57"/>
        </w:numPr>
        <w:tabs>
          <w:tab w:val="left" w:pos="914"/>
        </w:tabs>
        <w:spacing w:line="235" w:lineRule="auto"/>
        <w:ind w:right="318"/>
        <w:rPr>
          <w:sz w:val="20"/>
          <w:lang w:val="it-IT"/>
        </w:rPr>
      </w:pPr>
      <w:r w:rsidRPr="00847FD9">
        <w:rPr>
          <w:sz w:val="20"/>
          <w:lang w:val="it-IT"/>
        </w:rPr>
        <w:t>Il dipendente non chiede, per sé o per altri, né accetta, neanche in occasione di festività, regali o altreutilità</w:t>
      </w:r>
      <w:r w:rsidR="008900A8">
        <w:rPr>
          <w:sz w:val="20"/>
          <w:lang w:val="it-IT"/>
        </w:rPr>
        <w:t xml:space="preserve"> </w:t>
      </w:r>
      <w:r w:rsidRPr="00847FD9">
        <w:rPr>
          <w:sz w:val="20"/>
          <w:lang w:val="it-IT"/>
        </w:rPr>
        <w:t>salvo</w:t>
      </w:r>
      <w:r w:rsidR="008900A8">
        <w:rPr>
          <w:sz w:val="20"/>
          <w:lang w:val="it-IT"/>
        </w:rPr>
        <w:t xml:space="preserve"> </w:t>
      </w:r>
      <w:r w:rsidRPr="00847FD9">
        <w:rPr>
          <w:sz w:val="20"/>
          <w:lang w:val="it-IT"/>
        </w:rPr>
        <w:t>quelli</w:t>
      </w:r>
      <w:r w:rsidR="008900A8">
        <w:rPr>
          <w:sz w:val="20"/>
          <w:lang w:val="it-IT"/>
        </w:rPr>
        <w:t xml:space="preserve"> </w:t>
      </w:r>
      <w:r w:rsidRPr="00847FD9">
        <w:rPr>
          <w:sz w:val="20"/>
          <w:lang w:val="it-IT"/>
        </w:rPr>
        <w:t>d'uso</w:t>
      </w:r>
      <w:r w:rsidR="008900A8">
        <w:rPr>
          <w:sz w:val="20"/>
          <w:lang w:val="it-IT"/>
        </w:rPr>
        <w:t xml:space="preserve"> </w:t>
      </w:r>
      <w:r w:rsidRPr="00847FD9">
        <w:rPr>
          <w:sz w:val="20"/>
          <w:lang w:val="it-IT"/>
        </w:rPr>
        <w:t>di</w:t>
      </w:r>
      <w:r w:rsidR="008900A8">
        <w:rPr>
          <w:sz w:val="20"/>
          <w:lang w:val="it-IT"/>
        </w:rPr>
        <w:t xml:space="preserve"> </w:t>
      </w:r>
      <w:r w:rsidRPr="00847FD9">
        <w:rPr>
          <w:sz w:val="20"/>
          <w:lang w:val="it-IT"/>
        </w:rPr>
        <w:t>modicovalore,dasoggetticheabbianotrattoocomunquepossano trarre benefìci da decisioni o attività inerentiall'ufficio.</w:t>
      </w:r>
    </w:p>
    <w:p w:rsidR="000B07AF" w:rsidRPr="00847FD9" w:rsidRDefault="008B6B09">
      <w:pPr>
        <w:pStyle w:val="Paragrafoelenco"/>
        <w:numPr>
          <w:ilvl w:val="0"/>
          <w:numId w:val="57"/>
        </w:numPr>
        <w:tabs>
          <w:tab w:val="left" w:pos="914"/>
        </w:tabs>
        <w:spacing w:before="6" w:line="235" w:lineRule="auto"/>
        <w:ind w:right="208"/>
        <w:rPr>
          <w:sz w:val="20"/>
          <w:lang w:val="it-IT"/>
        </w:rPr>
      </w:pPr>
      <w:r w:rsidRPr="00847FD9">
        <w:rPr>
          <w:sz w:val="20"/>
          <w:lang w:val="it-IT"/>
        </w:rPr>
        <w:t>Il dipendente non chiede, per sé o per altri, né accetta, regali o altre utilità da un subordinato o da suoi parenti entro il quarto grado. Il dipendente non offre regali o altre utilità ad un sovraordinato o a suoi parenti entro il quarto grado, o conviventi, salvo quelli d'uso di modicovalore.</w:t>
      </w:r>
    </w:p>
    <w:p w:rsidR="000B07AF" w:rsidRPr="00847FD9" w:rsidRDefault="000B07AF">
      <w:pPr>
        <w:spacing w:line="235" w:lineRule="auto"/>
        <w:rPr>
          <w:sz w:val="20"/>
          <w:lang w:val="it-IT"/>
        </w:rPr>
        <w:sectPr w:rsidR="000B07AF" w:rsidRPr="00847FD9">
          <w:pgSz w:w="11900" w:h="16840"/>
          <w:pgMar w:top="1360" w:right="1020" w:bottom="940" w:left="940" w:header="0" w:footer="752" w:gutter="0"/>
          <w:cols w:space="720"/>
        </w:sectPr>
      </w:pPr>
    </w:p>
    <w:p w:rsidR="000B07AF" w:rsidRPr="00847FD9" w:rsidRDefault="008B6B09">
      <w:pPr>
        <w:spacing w:before="50"/>
        <w:ind w:left="4757"/>
        <w:rPr>
          <w:b/>
          <w:sz w:val="20"/>
          <w:lang w:val="it-IT"/>
        </w:rPr>
      </w:pPr>
      <w:r w:rsidRPr="00847FD9">
        <w:rPr>
          <w:b/>
          <w:sz w:val="20"/>
          <w:lang w:val="it-IT"/>
        </w:rPr>
        <w:t>Art. 4</w:t>
      </w:r>
    </w:p>
    <w:p w:rsidR="000B07AF" w:rsidRPr="00847FD9" w:rsidRDefault="008B6B09">
      <w:pPr>
        <w:spacing w:before="1"/>
        <w:ind w:left="2499"/>
        <w:rPr>
          <w:b/>
          <w:sz w:val="20"/>
          <w:lang w:val="it-IT"/>
        </w:rPr>
      </w:pPr>
      <w:r w:rsidRPr="00847FD9">
        <w:rPr>
          <w:b/>
          <w:sz w:val="20"/>
          <w:lang w:val="it-IT"/>
        </w:rPr>
        <w:t>Partecipazione ad associazioni e altre organizzazioni</w:t>
      </w:r>
    </w:p>
    <w:p w:rsidR="000B07AF" w:rsidRPr="00847FD9" w:rsidRDefault="000B07AF">
      <w:pPr>
        <w:pStyle w:val="Corpodeltesto"/>
        <w:spacing w:before="10"/>
        <w:rPr>
          <w:b/>
          <w:lang w:val="it-IT"/>
        </w:rPr>
      </w:pPr>
    </w:p>
    <w:p w:rsidR="000B07AF" w:rsidRPr="00847FD9" w:rsidRDefault="008B6B09">
      <w:pPr>
        <w:pStyle w:val="Paragrafoelenco"/>
        <w:numPr>
          <w:ilvl w:val="0"/>
          <w:numId w:val="56"/>
        </w:numPr>
        <w:tabs>
          <w:tab w:val="left" w:pos="913"/>
        </w:tabs>
        <w:spacing w:before="1" w:line="237" w:lineRule="auto"/>
        <w:ind w:right="108"/>
        <w:jc w:val="both"/>
        <w:rPr>
          <w:sz w:val="20"/>
          <w:lang w:val="it-IT"/>
        </w:rPr>
      </w:pPr>
      <w:r w:rsidRPr="00847FD9">
        <w:rPr>
          <w:sz w:val="20"/>
          <w:lang w:val="it-IT"/>
        </w:rPr>
        <w:t>Nel rispetto della disciplina vigente del diritto di associazione, il dipendente comunica al dirigente dell'ufficio la propria adesione ad associazioni ed organizzazioni, anche a carattere non riservato, i cui interessi siano coinvolti dallo svolgimento dell'attività dell'ufficio, salvo che si tratti di partiti politici osindacati.</w:t>
      </w:r>
    </w:p>
    <w:p w:rsidR="000B07AF" w:rsidRPr="00847FD9" w:rsidRDefault="008B6B09">
      <w:pPr>
        <w:pStyle w:val="Paragrafoelenco"/>
        <w:numPr>
          <w:ilvl w:val="0"/>
          <w:numId w:val="56"/>
        </w:numPr>
        <w:tabs>
          <w:tab w:val="left" w:pos="913"/>
        </w:tabs>
        <w:spacing w:before="8" w:line="230" w:lineRule="auto"/>
        <w:ind w:right="108"/>
        <w:jc w:val="both"/>
        <w:rPr>
          <w:sz w:val="20"/>
          <w:lang w:val="it-IT"/>
        </w:rPr>
      </w:pPr>
      <w:r w:rsidRPr="00847FD9">
        <w:rPr>
          <w:sz w:val="20"/>
          <w:lang w:val="it-IT"/>
        </w:rPr>
        <w:t>Il dipendente non costringe altri dipendenti ad aderire ad associazioni ed organizzazioni, né li induce a farlo promettendo vantaggi dicarriera.</w:t>
      </w:r>
    </w:p>
    <w:p w:rsidR="000B07AF" w:rsidRPr="00847FD9" w:rsidRDefault="000B07AF">
      <w:pPr>
        <w:pStyle w:val="Corpodeltesto"/>
        <w:spacing w:before="3"/>
        <w:rPr>
          <w:lang w:val="it-IT"/>
        </w:rPr>
      </w:pPr>
    </w:p>
    <w:p w:rsidR="000B07AF" w:rsidRPr="00847FD9" w:rsidRDefault="008B6B09">
      <w:pPr>
        <w:spacing w:line="229" w:lineRule="exact"/>
        <w:ind w:left="4757"/>
        <w:rPr>
          <w:b/>
          <w:sz w:val="20"/>
          <w:lang w:val="it-IT"/>
        </w:rPr>
      </w:pPr>
      <w:r w:rsidRPr="00847FD9">
        <w:rPr>
          <w:b/>
          <w:sz w:val="20"/>
          <w:lang w:val="it-IT"/>
        </w:rPr>
        <w:t>Art. 5</w:t>
      </w:r>
    </w:p>
    <w:p w:rsidR="000B07AF" w:rsidRPr="00847FD9" w:rsidRDefault="008B6B09">
      <w:pPr>
        <w:spacing w:line="229" w:lineRule="exact"/>
        <w:ind w:left="3226"/>
        <w:rPr>
          <w:b/>
          <w:sz w:val="20"/>
          <w:lang w:val="it-IT"/>
        </w:rPr>
      </w:pPr>
      <w:r w:rsidRPr="00847FD9">
        <w:rPr>
          <w:b/>
          <w:sz w:val="20"/>
          <w:lang w:val="it-IT"/>
        </w:rPr>
        <w:t>Trasparenza negli interessi finanziari.</w:t>
      </w:r>
    </w:p>
    <w:p w:rsidR="000B07AF" w:rsidRPr="00847FD9" w:rsidRDefault="000B07AF">
      <w:pPr>
        <w:pStyle w:val="Corpodeltesto"/>
        <w:spacing w:before="6"/>
        <w:rPr>
          <w:b/>
          <w:sz w:val="25"/>
          <w:lang w:val="it-IT"/>
        </w:rPr>
      </w:pPr>
    </w:p>
    <w:p w:rsidR="000B07AF" w:rsidRPr="00847FD9" w:rsidRDefault="008B6B09">
      <w:pPr>
        <w:pStyle w:val="Paragrafoelenco"/>
        <w:numPr>
          <w:ilvl w:val="0"/>
          <w:numId w:val="55"/>
        </w:numPr>
        <w:tabs>
          <w:tab w:val="left" w:pos="913"/>
        </w:tabs>
        <w:spacing w:line="230" w:lineRule="auto"/>
        <w:ind w:right="108"/>
        <w:jc w:val="both"/>
        <w:rPr>
          <w:sz w:val="20"/>
          <w:lang w:val="it-IT"/>
        </w:rPr>
      </w:pPr>
      <w:r w:rsidRPr="00847FD9">
        <w:rPr>
          <w:sz w:val="20"/>
          <w:lang w:val="it-IT"/>
        </w:rPr>
        <w:t>Il dipendente informa per iscritto il dirigente dell'ufficio di tutti i rapporti di collaborazione in  qualunque modo retribuiti che egli abbia avuto nell'ultimo quinquennio,precisando:</w:t>
      </w:r>
    </w:p>
    <w:p w:rsidR="000B07AF" w:rsidRPr="00847FD9" w:rsidRDefault="008B6B09">
      <w:pPr>
        <w:pStyle w:val="Paragrafoelenco"/>
        <w:numPr>
          <w:ilvl w:val="1"/>
          <w:numId w:val="55"/>
        </w:numPr>
        <w:tabs>
          <w:tab w:val="left" w:pos="1633"/>
        </w:tabs>
        <w:spacing w:before="9" w:line="232" w:lineRule="auto"/>
        <w:ind w:right="109"/>
        <w:rPr>
          <w:sz w:val="20"/>
          <w:lang w:val="it-IT"/>
        </w:rPr>
      </w:pPr>
      <w:r w:rsidRPr="00847FD9">
        <w:rPr>
          <w:sz w:val="20"/>
          <w:lang w:val="it-IT"/>
        </w:rPr>
        <w:t>se egli, o suoi parenti entro il quarto grado o conviventi, abbiano ancora rapporti finanziari con il soggetto con cui ha avuto i predetti rapporti dicollaborazione;</w:t>
      </w:r>
    </w:p>
    <w:p w:rsidR="000B07AF" w:rsidRPr="00847FD9" w:rsidRDefault="008B6B09">
      <w:pPr>
        <w:pStyle w:val="Paragrafoelenco"/>
        <w:numPr>
          <w:ilvl w:val="1"/>
          <w:numId w:val="55"/>
        </w:numPr>
        <w:tabs>
          <w:tab w:val="left" w:pos="1633"/>
        </w:tabs>
        <w:spacing w:before="11" w:line="230" w:lineRule="auto"/>
        <w:ind w:right="106"/>
        <w:rPr>
          <w:sz w:val="20"/>
          <w:lang w:val="it-IT"/>
        </w:rPr>
      </w:pPr>
      <w:r w:rsidRPr="00847FD9">
        <w:rPr>
          <w:sz w:val="20"/>
          <w:lang w:val="it-IT"/>
        </w:rPr>
        <w:t>se tali rapporti siano intercorsi o intercorrano con soggetti che abbiano interessi in attività o decisioni inerenti all'ufficio, limitatamente alle pratiche a luiaffidate.</w:t>
      </w:r>
    </w:p>
    <w:p w:rsidR="000B07AF" w:rsidRPr="00847FD9" w:rsidRDefault="008B6B09">
      <w:pPr>
        <w:pStyle w:val="Paragrafoelenco"/>
        <w:numPr>
          <w:ilvl w:val="0"/>
          <w:numId w:val="55"/>
        </w:numPr>
        <w:tabs>
          <w:tab w:val="left" w:pos="914"/>
        </w:tabs>
        <w:spacing w:before="4" w:line="237" w:lineRule="auto"/>
        <w:ind w:left="913" w:right="107"/>
        <w:jc w:val="both"/>
        <w:rPr>
          <w:sz w:val="20"/>
          <w:lang w:val="it-IT"/>
        </w:rPr>
      </w:pPr>
      <w:r w:rsidRPr="00847FD9">
        <w:rPr>
          <w:sz w:val="20"/>
          <w:lang w:val="it-IT"/>
        </w:rPr>
        <w:t>Il dirigente, prima di assumere le sue funzioni, comunica all'amministrazione le partecipazioni azionarie e gli altri interessi finanziari che possano porlo in conflitto di interessi con la funzione pubblica che svolge e dichiara se ha parenti entro il quarto grado o affini entro il secondo, o conviventi che esercitano attività politiche, professionali o economiche che li pongano in contatti frequenti con l'ufficio che egli dovrà dirigere o che siano coinvolte nelle decisioni o nelle attività inerenti all'ufficio. Su motivata richiesta del dirigente competente in materia di affari generali e personale, egli fornisce ulteriori informazioni sulla propria situazione patrimoniale etributaria.</w:t>
      </w:r>
    </w:p>
    <w:p w:rsidR="000B07AF" w:rsidRPr="00847FD9" w:rsidRDefault="000B07AF">
      <w:pPr>
        <w:pStyle w:val="Corpodeltesto"/>
        <w:rPr>
          <w:sz w:val="20"/>
          <w:lang w:val="it-IT"/>
        </w:rPr>
      </w:pPr>
    </w:p>
    <w:p w:rsidR="000B07AF" w:rsidRPr="00847FD9" w:rsidRDefault="000B07AF">
      <w:pPr>
        <w:pStyle w:val="Corpodeltesto"/>
        <w:spacing w:before="6"/>
        <w:rPr>
          <w:sz w:val="28"/>
          <w:lang w:val="it-IT"/>
        </w:rPr>
      </w:pPr>
    </w:p>
    <w:p w:rsidR="000B07AF" w:rsidRPr="00847FD9" w:rsidRDefault="008B6B09">
      <w:pPr>
        <w:spacing w:before="1"/>
        <w:ind w:left="3965" w:right="3883" w:firstLine="792"/>
        <w:rPr>
          <w:b/>
          <w:sz w:val="20"/>
          <w:lang w:val="it-IT"/>
        </w:rPr>
      </w:pPr>
      <w:r w:rsidRPr="00847FD9">
        <w:rPr>
          <w:b/>
          <w:sz w:val="20"/>
          <w:lang w:val="it-IT"/>
        </w:rPr>
        <w:t>Art. 6 Obbligo diastensione</w:t>
      </w:r>
    </w:p>
    <w:p w:rsidR="000B07AF" w:rsidRPr="00847FD9" w:rsidRDefault="000B07AF">
      <w:pPr>
        <w:pStyle w:val="Corpodeltesto"/>
        <w:spacing w:before="11"/>
        <w:rPr>
          <w:b/>
          <w:lang w:val="it-IT"/>
        </w:rPr>
      </w:pPr>
    </w:p>
    <w:p w:rsidR="000B07AF" w:rsidRDefault="008B6B09">
      <w:pPr>
        <w:spacing w:line="237" w:lineRule="auto"/>
        <w:ind w:left="913" w:right="105" w:hanging="360"/>
        <w:jc w:val="both"/>
        <w:rPr>
          <w:sz w:val="20"/>
        </w:rPr>
      </w:pPr>
      <w:r w:rsidRPr="00847FD9">
        <w:rPr>
          <w:sz w:val="24"/>
          <w:lang w:val="it-IT"/>
        </w:rPr>
        <w:t xml:space="preserve">1. </w:t>
      </w:r>
      <w:r w:rsidRPr="00847FD9">
        <w:rPr>
          <w:sz w:val="20"/>
          <w:lang w:val="it-IT"/>
        </w:rPr>
        <w:t xml:space="preserve">Il dipendente si astiene dal partecipare all'adozione di decisioni o ad attività che  possano  coinvolgere interessi propri ovvero: di suoi parenti entro il quarto grado o conviventi; di individui od organizzazioni con cui egli stesso o il coniuge abbia causa pendente o grave inimicizia o rapporti di credito o debito; di individui od organizzazioni di cui egli sia tutore, curatore, procuratore o agente; di enti, associazioni anche non riconosciute, comitati, società o stabilimenti di cui egli sia amministratore o gerente o dirigente. Il dipendente si astiene in ogni altro caso in cui esistano gravi ragioni di convenienza. </w:t>
      </w:r>
      <w:r>
        <w:rPr>
          <w:sz w:val="20"/>
        </w:rPr>
        <w:t>Sull'astensione decide il dirigentedell'ufficio.</w:t>
      </w:r>
    </w:p>
    <w:p w:rsidR="000B07AF" w:rsidRDefault="000B07AF">
      <w:pPr>
        <w:pStyle w:val="Corpodeltesto"/>
        <w:rPr>
          <w:sz w:val="20"/>
        </w:rPr>
      </w:pPr>
    </w:p>
    <w:p w:rsidR="000B07AF" w:rsidRDefault="000B07AF">
      <w:pPr>
        <w:pStyle w:val="Corpodeltesto"/>
        <w:spacing w:before="4"/>
        <w:rPr>
          <w:sz w:val="28"/>
        </w:rPr>
      </w:pPr>
    </w:p>
    <w:p w:rsidR="000B07AF" w:rsidRDefault="008B6B09">
      <w:pPr>
        <w:ind w:left="4177" w:right="4075" w:firstLine="580"/>
        <w:rPr>
          <w:b/>
          <w:sz w:val="20"/>
        </w:rPr>
      </w:pPr>
      <w:r>
        <w:rPr>
          <w:b/>
          <w:sz w:val="20"/>
        </w:rPr>
        <w:t>Art. 7 Attività collaterali</w:t>
      </w:r>
    </w:p>
    <w:p w:rsidR="000B07AF" w:rsidRDefault="000B07AF">
      <w:pPr>
        <w:pStyle w:val="Corpodeltesto"/>
        <w:spacing w:before="6"/>
        <w:rPr>
          <w:b/>
          <w:sz w:val="25"/>
        </w:rPr>
      </w:pPr>
    </w:p>
    <w:p w:rsidR="000B07AF" w:rsidRPr="00847FD9" w:rsidRDefault="008B6B09">
      <w:pPr>
        <w:pStyle w:val="Paragrafoelenco"/>
        <w:numPr>
          <w:ilvl w:val="0"/>
          <w:numId w:val="54"/>
        </w:numPr>
        <w:tabs>
          <w:tab w:val="left" w:pos="914"/>
        </w:tabs>
        <w:spacing w:line="230" w:lineRule="auto"/>
        <w:ind w:right="109"/>
        <w:jc w:val="both"/>
        <w:rPr>
          <w:sz w:val="20"/>
          <w:lang w:val="it-IT"/>
        </w:rPr>
      </w:pPr>
      <w:r w:rsidRPr="00847FD9">
        <w:rPr>
          <w:sz w:val="20"/>
          <w:lang w:val="it-IT"/>
        </w:rPr>
        <w:t>Il dipendente non accetta da soggetti diversi dall'amministrazione retribuzioni o altre utilità per prestazioni alle quali è tenuto per lo svolgimento dei propri compitid'ufficio.</w:t>
      </w:r>
    </w:p>
    <w:p w:rsidR="000B07AF" w:rsidRPr="00847FD9" w:rsidRDefault="008B6B09">
      <w:pPr>
        <w:pStyle w:val="Paragrafoelenco"/>
        <w:numPr>
          <w:ilvl w:val="0"/>
          <w:numId w:val="54"/>
        </w:numPr>
        <w:tabs>
          <w:tab w:val="left" w:pos="914"/>
        </w:tabs>
        <w:spacing w:before="7" w:line="235" w:lineRule="auto"/>
        <w:ind w:right="105"/>
        <w:jc w:val="both"/>
        <w:rPr>
          <w:sz w:val="20"/>
          <w:lang w:val="it-IT"/>
        </w:rPr>
      </w:pPr>
      <w:r w:rsidRPr="00847FD9">
        <w:rPr>
          <w:sz w:val="20"/>
          <w:lang w:val="it-IT"/>
        </w:rPr>
        <w:t>Il dipendente non accetta incarichi di collaborazione con individui od organizzazioni che abbiano, o abbiano avuto nel biennio precedente, un interesse economico in decisioni o attività inerenti all'ufficio.</w:t>
      </w:r>
    </w:p>
    <w:p w:rsidR="000B07AF" w:rsidRPr="00847FD9" w:rsidRDefault="008B6B09">
      <w:pPr>
        <w:pStyle w:val="Paragrafoelenco"/>
        <w:numPr>
          <w:ilvl w:val="0"/>
          <w:numId w:val="54"/>
        </w:numPr>
        <w:tabs>
          <w:tab w:val="left" w:pos="914"/>
        </w:tabs>
        <w:spacing w:before="1"/>
        <w:rPr>
          <w:sz w:val="20"/>
          <w:lang w:val="it-IT"/>
        </w:rPr>
      </w:pPr>
      <w:r w:rsidRPr="00847FD9">
        <w:rPr>
          <w:sz w:val="20"/>
          <w:lang w:val="it-IT"/>
        </w:rPr>
        <w:t>Il dipendente non sollecita ai propri superiori il conferimento di incarichiremunerati.</w:t>
      </w:r>
    </w:p>
    <w:p w:rsidR="000B07AF" w:rsidRPr="00847FD9" w:rsidRDefault="000B07AF">
      <w:pPr>
        <w:pStyle w:val="Corpodeltesto"/>
        <w:rPr>
          <w:lang w:val="it-IT"/>
        </w:rPr>
      </w:pPr>
    </w:p>
    <w:p w:rsidR="000B07AF" w:rsidRPr="00847FD9" w:rsidRDefault="000B07AF">
      <w:pPr>
        <w:pStyle w:val="Corpodeltesto"/>
        <w:spacing w:before="4"/>
        <w:rPr>
          <w:sz w:val="23"/>
          <w:lang w:val="it-IT"/>
        </w:rPr>
      </w:pPr>
    </w:p>
    <w:p w:rsidR="000B07AF" w:rsidRDefault="008B6B09">
      <w:pPr>
        <w:ind w:left="4460" w:right="4377" w:firstLine="4"/>
        <w:jc w:val="center"/>
        <w:rPr>
          <w:b/>
          <w:sz w:val="20"/>
        </w:rPr>
      </w:pPr>
      <w:r>
        <w:rPr>
          <w:b/>
          <w:sz w:val="20"/>
        </w:rPr>
        <w:t xml:space="preserve">Art. 8 </w:t>
      </w:r>
      <w:r>
        <w:rPr>
          <w:b/>
          <w:w w:val="95"/>
          <w:sz w:val="20"/>
        </w:rPr>
        <w:t>Imparzialità</w:t>
      </w:r>
    </w:p>
    <w:p w:rsidR="000B07AF" w:rsidRDefault="000B07AF">
      <w:pPr>
        <w:pStyle w:val="Corpodeltesto"/>
        <w:spacing w:before="2"/>
        <w:rPr>
          <w:b/>
          <w:sz w:val="25"/>
        </w:rPr>
      </w:pPr>
    </w:p>
    <w:p w:rsidR="000B07AF" w:rsidRPr="00847FD9" w:rsidRDefault="008B6B09">
      <w:pPr>
        <w:pStyle w:val="Paragrafoelenco"/>
        <w:numPr>
          <w:ilvl w:val="0"/>
          <w:numId w:val="53"/>
        </w:numPr>
        <w:tabs>
          <w:tab w:val="left" w:pos="914"/>
        </w:tabs>
        <w:spacing w:line="235" w:lineRule="auto"/>
        <w:ind w:right="105"/>
        <w:jc w:val="both"/>
        <w:rPr>
          <w:sz w:val="20"/>
          <w:lang w:val="it-IT"/>
        </w:rPr>
      </w:pPr>
      <w:r w:rsidRPr="00847FD9">
        <w:rPr>
          <w:sz w:val="20"/>
          <w:lang w:val="it-IT"/>
        </w:rPr>
        <w:t>Il dipendente, nell'adempimento della prestazione lavorativa, assicura la parità di trattamento tra i cittadini che vengono in contatto con l'amministrazione da cui dipende. A tal fine, egli non rifiuta né accorda ad alcuno prestazioni che siano normalmente accordate o rifiutate adaltri.</w:t>
      </w:r>
    </w:p>
    <w:p w:rsidR="000B07AF" w:rsidRPr="00847FD9" w:rsidRDefault="000B07AF">
      <w:pPr>
        <w:spacing w:line="235" w:lineRule="auto"/>
        <w:jc w:val="both"/>
        <w:rPr>
          <w:sz w:val="20"/>
          <w:lang w:val="it-IT"/>
        </w:rPr>
        <w:sectPr w:rsidR="000B07AF" w:rsidRPr="00847FD9">
          <w:pgSz w:w="11900" w:h="16840"/>
          <w:pgMar w:top="1360" w:right="1020" w:bottom="940" w:left="940" w:header="0" w:footer="752" w:gutter="0"/>
          <w:cols w:space="720"/>
        </w:sectPr>
      </w:pPr>
    </w:p>
    <w:p w:rsidR="000B07AF" w:rsidRPr="00847FD9" w:rsidRDefault="008B6B09">
      <w:pPr>
        <w:pStyle w:val="Paragrafoelenco"/>
        <w:numPr>
          <w:ilvl w:val="0"/>
          <w:numId w:val="53"/>
        </w:numPr>
        <w:tabs>
          <w:tab w:val="left" w:pos="913"/>
        </w:tabs>
        <w:spacing w:before="38" w:line="235" w:lineRule="auto"/>
        <w:ind w:left="912" w:right="108"/>
        <w:jc w:val="both"/>
        <w:rPr>
          <w:sz w:val="20"/>
          <w:lang w:val="it-IT"/>
        </w:rPr>
      </w:pPr>
      <w:r w:rsidRPr="00847FD9">
        <w:rPr>
          <w:sz w:val="20"/>
          <w:lang w:val="it-IT"/>
        </w:rPr>
        <w:t>Il dipendente si attiene a corrette modalità di svolgimento dell'attività amministrativa di sua competenza, respingendo in particolare ogni illegittima pressione, ancorché esercitata dai suoi superiori.</w:t>
      </w:r>
    </w:p>
    <w:p w:rsidR="000B07AF" w:rsidRPr="00847FD9" w:rsidRDefault="000B07AF">
      <w:pPr>
        <w:pStyle w:val="Corpodeltesto"/>
        <w:rPr>
          <w:sz w:val="20"/>
          <w:lang w:val="it-IT"/>
        </w:rPr>
      </w:pPr>
    </w:p>
    <w:p w:rsidR="000B07AF" w:rsidRPr="00847FD9" w:rsidRDefault="000B07AF">
      <w:pPr>
        <w:pStyle w:val="Corpodeltesto"/>
        <w:spacing w:before="3"/>
        <w:rPr>
          <w:sz w:val="28"/>
          <w:lang w:val="it-IT"/>
        </w:rPr>
      </w:pPr>
    </w:p>
    <w:p w:rsidR="000B07AF" w:rsidRPr="00847FD9" w:rsidRDefault="008B6B09">
      <w:pPr>
        <w:ind w:left="3415" w:right="3315" w:firstLine="1341"/>
        <w:rPr>
          <w:b/>
          <w:sz w:val="20"/>
          <w:lang w:val="it-IT"/>
        </w:rPr>
      </w:pPr>
      <w:r w:rsidRPr="00847FD9">
        <w:rPr>
          <w:b/>
          <w:sz w:val="20"/>
          <w:lang w:val="it-IT"/>
        </w:rPr>
        <w:t>Art. 9 Comportamento nella vita sociale</w:t>
      </w:r>
    </w:p>
    <w:p w:rsidR="000B07AF" w:rsidRPr="00847FD9" w:rsidRDefault="000B07AF">
      <w:pPr>
        <w:pStyle w:val="Corpodeltesto"/>
        <w:rPr>
          <w:b/>
          <w:sz w:val="25"/>
          <w:lang w:val="it-IT"/>
        </w:rPr>
      </w:pPr>
    </w:p>
    <w:p w:rsidR="000B07AF" w:rsidRPr="00847FD9" w:rsidRDefault="008B6B09">
      <w:pPr>
        <w:spacing w:line="237" w:lineRule="auto"/>
        <w:ind w:left="912" w:right="108" w:hanging="360"/>
        <w:jc w:val="both"/>
        <w:rPr>
          <w:sz w:val="20"/>
          <w:lang w:val="it-IT"/>
        </w:rPr>
      </w:pPr>
      <w:r w:rsidRPr="00847FD9">
        <w:rPr>
          <w:sz w:val="24"/>
          <w:lang w:val="it-IT"/>
        </w:rPr>
        <w:t xml:space="preserve">1. </w:t>
      </w:r>
      <w:r w:rsidRPr="00847FD9">
        <w:rPr>
          <w:sz w:val="20"/>
          <w:lang w:val="it-IT"/>
        </w:rPr>
        <w:t>Il dipendente non sfrutta la posizione che ricopre nell'amministrazione per ottenere utilità che non gli spettino. Nei rapporti privati, in particolare con pubblici ufficiali nell'esercizio delle loro funzioni, non menziona né fa altrimenti intendere, di propria iniziativa, tale posizione, qualora ciò possa nuocere all'immagine dell'amministrazione.</w:t>
      </w:r>
    </w:p>
    <w:p w:rsidR="000B07AF" w:rsidRPr="00847FD9" w:rsidRDefault="000B07AF">
      <w:pPr>
        <w:pStyle w:val="Corpodeltesto"/>
        <w:spacing w:before="10"/>
        <w:rPr>
          <w:sz w:val="23"/>
          <w:lang w:val="it-IT"/>
        </w:rPr>
      </w:pPr>
    </w:p>
    <w:p w:rsidR="000B07AF" w:rsidRDefault="008B6B09">
      <w:pPr>
        <w:ind w:left="3723" w:right="3618" w:firstLine="979"/>
        <w:rPr>
          <w:b/>
          <w:sz w:val="20"/>
        </w:rPr>
      </w:pPr>
      <w:r>
        <w:rPr>
          <w:b/>
          <w:sz w:val="20"/>
        </w:rPr>
        <w:t>Art. 10 Comportamento in servizio</w:t>
      </w:r>
    </w:p>
    <w:p w:rsidR="000B07AF" w:rsidRDefault="000B07AF">
      <w:pPr>
        <w:pStyle w:val="Corpodeltesto"/>
        <w:spacing w:before="6"/>
        <w:rPr>
          <w:b/>
          <w:sz w:val="25"/>
        </w:rPr>
      </w:pPr>
    </w:p>
    <w:p w:rsidR="000B07AF" w:rsidRPr="00847FD9" w:rsidRDefault="008B6B09">
      <w:pPr>
        <w:pStyle w:val="Paragrafoelenco"/>
        <w:numPr>
          <w:ilvl w:val="0"/>
          <w:numId w:val="52"/>
        </w:numPr>
        <w:tabs>
          <w:tab w:val="left" w:pos="913"/>
        </w:tabs>
        <w:spacing w:line="230" w:lineRule="auto"/>
        <w:ind w:right="108"/>
        <w:jc w:val="both"/>
        <w:rPr>
          <w:sz w:val="20"/>
          <w:lang w:val="it-IT"/>
        </w:rPr>
      </w:pPr>
      <w:r w:rsidRPr="00847FD9">
        <w:rPr>
          <w:sz w:val="20"/>
          <w:lang w:val="it-IT"/>
        </w:rPr>
        <w:t>Il dipendente, salvo giustificato motivo, non ritarda né affida ad altri dipendenti il compimento di attività o l'adozione di decisioni di propriaspettanza.</w:t>
      </w:r>
    </w:p>
    <w:p w:rsidR="000B07AF" w:rsidRPr="00847FD9" w:rsidRDefault="008B6B09">
      <w:pPr>
        <w:pStyle w:val="Paragrafoelenco"/>
        <w:numPr>
          <w:ilvl w:val="0"/>
          <w:numId w:val="52"/>
        </w:numPr>
        <w:tabs>
          <w:tab w:val="left" w:pos="913"/>
        </w:tabs>
        <w:spacing w:before="11" w:line="230" w:lineRule="auto"/>
        <w:ind w:right="108"/>
        <w:jc w:val="both"/>
        <w:rPr>
          <w:sz w:val="20"/>
          <w:lang w:val="it-IT"/>
        </w:rPr>
      </w:pPr>
      <w:r w:rsidRPr="00847FD9">
        <w:rPr>
          <w:sz w:val="20"/>
          <w:lang w:val="it-IT"/>
        </w:rPr>
        <w:t>Nel rispetto delle previsioni contrattuali, il dipendente limita le assenze dal luogo di lavoro a quelle strettamentenecessarie.</w:t>
      </w:r>
    </w:p>
    <w:p w:rsidR="000B07AF" w:rsidRPr="00847FD9" w:rsidRDefault="008B6B09">
      <w:pPr>
        <w:pStyle w:val="Paragrafoelenco"/>
        <w:numPr>
          <w:ilvl w:val="0"/>
          <w:numId w:val="52"/>
        </w:numPr>
        <w:tabs>
          <w:tab w:val="left" w:pos="913"/>
        </w:tabs>
        <w:spacing w:before="5" w:line="237" w:lineRule="auto"/>
        <w:ind w:right="106"/>
        <w:jc w:val="both"/>
        <w:rPr>
          <w:sz w:val="20"/>
          <w:lang w:val="it-IT"/>
        </w:rPr>
      </w:pPr>
      <w:r w:rsidRPr="00847FD9">
        <w:rPr>
          <w:sz w:val="20"/>
          <w:lang w:val="it-IT"/>
        </w:rPr>
        <w:t>Il dipendente non utilizza a fini privati materiale o attrezzature di cui dispone per ragioni di ufficio. Salvo casi d'urgenza, egli non utilizza le linee telefoniche dell'ufficio per esigenze personali. Il dipendente che dispone di mezzi di trasporto dell'amministrazione se ne serve per lo svolgimento  dei suoi compiti d'ufficio e non vi trasporta abitualmente persone estraneeall'amministrazione.</w:t>
      </w:r>
    </w:p>
    <w:p w:rsidR="000B07AF" w:rsidRPr="00847FD9" w:rsidRDefault="008B6B09">
      <w:pPr>
        <w:pStyle w:val="Paragrafoelenco"/>
        <w:numPr>
          <w:ilvl w:val="0"/>
          <w:numId w:val="52"/>
        </w:numPr>
        <w:tabs>
          <w:tab w:val="left" w:pos="913"/>
        </w:tabs>
        <w:spacing w:before="8" w:line="230" w:lineRule="auto"/>
        <w:ind w:right="107"/>
        <w:jc w:val="both"/>
        <w:rPr>
          <w:sz w:val="20"/>
          <w:lang w:val="it-IT"/>
        </w:rPr>
      </w:pPr>
      <w:r w:rsidRPr="00847FD9">
        <w:rPr>
          <w:sz w:val="20"/>
          <w:lang w:val="it-IT"/>
        </w:rPr>
        <w:t>Il dipendente non accetta per uso personale, né detiene o gode a titolo personale, utilità spettanti all'acquirente, in relazione all'acquisto di beni o servizi per ragioni diufficio.</w:t>
      </w:r>
    </w:p>
    <w:p w:rsidR="000B07AF" w:rsidRPr="00847FD9" w:rsidRDefault="000B07AF">
      <w:pPr>
        <w:pStyle w:val="Corpodeltesto"/>
        <w:rPr>
          <w:sz w:val="20"/>
          <w:lang w:val="it-IT"/>
        </w:rPr>
      </w:pPr>
    </w:p>
    <w:p w:rsidR="000B07AF" w:rsidRPr="00847FD9" w:rsidRDefault="000B07AF">
      <w:pPr>
        <w:pStyle w:val="Corpodeltesto"/>
        <w:spacing w:before="3"/>
        <w:rPr>
          <w:sz w:val="28"/>
          <w:lang w:val="it-IT"/>
        </w:rPr>
      </w:pPr>
    </w:p>
    <w:p w:rsidR="000B07AF" w:rsidRDefault="008B6B09">
      <w:pPr>
        <w:ind w:left="3867" w:right="3784" w:firstLine="835"/>
        <w:rPr>
          <w:b/>
          <w:sz w:val="20"/>
        </w:rPr>
      </w:pPr>
      <w:r>
        <w:rPr>
          <w:b/>
          <w:sz w:val="20"/>
        </w:rPr>
        <w:t>Art. 11 Rapporti con ilpubblico</w:t>
      </w:r>
    </w:p>
    <w:p w:rsidR="000B07AF" w:rsidRDefault="000B07AF">
      <w:pPr>
        <w:pStyle w:val="Corpodeltesto"/>
        <w:rPr>
          <w:b/>
          <w:sz w:val="25"/>
        </w:rPr>
      </w:pPr>
    </w:p>
    <w:p w:rsidR="000B07AF" w:rsidRPr="00847FD9" w:rsidRDefault="008B6B09">
      <w:pPr>
        <w:pStyle w:val="Paragrafoelenco"/>
        <w:numPr>
          <w:ilvl w:val="0"/>
          <w:numId w:val="51"/>
        </w:numPr>
        <w:tabs>
          <w:tab w:val="left" w:pos="914"/>
        </w:tabs>
        <w:spacing w:line="237" w:lineRule="auto"/>
        <w:ind w:right="107"/>
        <w:jc w:val="both"/>
        <w:rPr>
          <w:sz w:val="20"/>
          <w:lang w:val="it-IT"/>
        </w:rPr>
      </w:pPr>
      <w:r w:rsidRPr="00847FD9">
        <w:rPr>
          <w:sz w:val="20"/>
          <w:lang w:val="it-IT"/>
        </w:rPr>
        <w:t>Il dipendente in diretto rapporto con il pubblico presta adeguata attenzione alle domande di ciascuno e fornisce le spiegazioni che gli siano richieste in ordine al comportamento proprio e di altri dipendenti dell'ufficio. Nella trattazione delle pratiche egli rispetta l'ordine cronologico e non rifiuta prestazioni a cui sia tenuto motivando genericamente con la quantità di lavoro da svolgere o la mancanza di tempo a disposizione. Egli rispetta gli appuntamenti con i cittadini e risponde sollecitamente ai lororeclami.</w:t>
      </w:r>
    </w:p>
    <w:p w:rsidR="000B07AF" w:rsidRPr="00847FD9" w:rsidRDefault="008B6B09">
      <w:pPr>
        <w:pStyle w:val="Paragrafoelenco"/>
        <w:numPr>
          <w:ilvl w:val="0"/>
          <w:numId w:val="51"/>
        </w:numPr>
        <w:tabs>
          <w:tab w:val="left" w:pos="914"/>
        </w:tabs>
        <w:spacing w:before="4" w:line="237" w:lineRule="auto"/>
        <w:ind w:right="107"/>
        <w:jc w:val="both"/>
        <w:rPr>
          <w:sz w:val="20"/>
          <w:lang w:val="it-IT"/>
        </w:rPr>
      </w:pPr>
      <w:r w:rsidRPr="00847FD9">
        <w:rPr>
          <w:sz w:val="20"/>
          <w:lang w:val="it-IT"/>
        </w:rPr>
        <w:t>Salvo il diritto di esprimere valutazioni e diffondere informazioni a tutela dei diritti sindacali e dei cittadini, il dipendente si astiene da dichiarazioni pubbliche che vadano a detrimento dell'immagine dell'amministrazione. Il dipendente tiene informato il dirigente dell'ufficio dei propri rapporti con gli organi distampa.</w:t>
      </w:r>
    </w:p>
    <w:p w:rsidR="000B07AF" w:rsidRPr="00847FD9" w:rsidRDefault="008B6B09">
      <w:pPr>
        <w:pStyle w:val="Paragrafoelenco"/>
        <w:numPr>
          <w:ilvl w:val="0"/>
          <w:numId w:val="51"/>
        </w:numPr>
        <w:tabs>
          <w:tab w:val="left" w:pos="914"/>
        </w:tabs>
        <w:spacing w:before="4" w:line="235" w:lineRule="auto"/>
        <w:ind w:right="106"/>
        <w:jc w:val="both"/>
        <w:rPr>
          <w:sz w:val="20"/>
          <w:lang w:val="it-IT"/>
        </w:rPr>
      </w:pPr>
      <w:r w:rsidRPr="00847FD9">
        <w:rPr>
          <w:sz w:val="20"/>
          <w:lang w:val="it-IT"/>
        </w:rPr>
        <w:t>Il dipendente non prende impegni né fa promesse in ordine a decisioni o azioni proprie o altrui inerenti all'ufficio, se ciò possa generare o confermare sfiducia nell'amministrazione o nella sua indipendenza edimparzialità.</w:t>
      </w:r>
    </w:p>
    <w:p w:rsidR="000B07AF" w:rsidRPr="00847FD9" w:rsidRDefault="008B6B09">
      <w:pPr>
        <w:pStyle w:val="Paragrafoelenco"/>
        <w:numPr>
          <w:ilvl w:val="0"/>
          <w:numId w:val="51"/>
        </w:numPr>
        <w:tabs>
          <w:tab w:val="left" w:pos="914"/>
        </w:tabs>
        <w:spacing w:before="10" w:line="230" w:lineRule="auto"/>
        <w:ind w:right="108"/>
        <w:jc w:val="both"/>
        <w:rPr>
          <w:sz w:val="20"/>
          <w:lang w:val="it-IT"/>
        </w:rPr>
      </w:pPr>
      <w:r w:rsidRPr="00847FD9">
        <w:rPr>
          <w:sz w:val="20"/>
          <w:lang w:val="it-IT"/>
        </w:rPr>
        <w:t>Nella redazione dei testi scritti e in tutte le altre comunicazioni il dipendente adotta un linguaggio chiaro ecomprensibile.</w:t>
      </w:r>
    </w:p>
    <w:p w:rsidR="000B07AF" w:rsidRPr="00847FD9" w:rsidRDefault="008B6B09">
      <w:pPr>
        <w:pStyle w:val="Paragrafoelenco"/>
        <w:numPr>
          <w:ilvl w:val="0"/>
          <w:numId w:val="51"/>
        </w:numPr>
        <w:tabs>
          <w:tab w:val="left" w:pos="914"/>
        </w:tabs>
        <w:spacing w:before="5" w:line="237" w:lineRule="auto"/>
        <w:ind w:right="105"/>
        <w:jc w:val="both"/>
        <w:rPr>
          <w:sz w:val="20"/>
          <w:lang w:val="it-IT"/>
        </w:rPr>
      </w:pPr>
      <w:r w:rsidRPr="00847FD9">
        <w:rPr>
          <w:sz w:val="20"/>
          <w:lang w:val="it-IT"/>
        </w:rPr>
        <w:t>Il dipendente che svolge la sua attività lavorativa in una amministrazione che fornisce servizi al pubblico si preoccupa del rispetto degli standard di qualità e di quantità fissati dall'amministrazione nelle apposite carte dei servizi. Egli si preoccupa di assicurare la continuità del servizio, di consentire agli utenti la scelta tra i diversi erogatori e di fornire loro informazioni sulle modalità di prestazione del servizio e sui livelli diqualità.</w:t>
      </w:r>
    </w:p>
    <w:p w:rsidR="000B07AF" w:rsidRPr="00847FD9" w:rsidRDefault="000B07AF">
      <w:pPr>
        <w:spacing w:line="237" w:lineRule="auto"/>
        <w:jc w:val="both"/>
        <w:rPr>
          <w:sz w:val="20"/>
          <w:lang w:val="it-IT"/>
        </w:rPr>
        <w:sectPr w:rsidR="000B07AF" w:rsidRPr="00847FD9">
          <w:pgSz w:w="11900" w:h="16840"/>
          <w:pgMar w:top="1380" w:right="1020" w:bottom="940" w:left="940" w:header="0" w:footer="752" w:gutter="0"/>
          <w:cols w:space="720"/>
        </w:sectPr>
      </w:pPr>
    </w:p>
    <w:p w:rsidR="000B07AF" w:rsidRDefault="008B6B09">
      <w:pPr>
        <w:spacing w:before="50"/>
        <w:ind w:left="4594" w:right="4510" w:firstLine="2"/>
        <w:jc w:val="center"/>
        <w:rPr>
          <w:b/>
          <w:sz w:val="20"/>
        </w:rPr>
      </w:pPr>
      <w:r>
        <w:rPr>
          <w:b/>
          <w:sz w:val="20"/>
        </w:rPr>
        <w:t xml:space="preserve">Art. 12 </w:t>
      </w:r>
      <w:r>
        <w:rPr>
          <w:b/>
          <w:w w:val="95"/>
          <w:sz w:val="20"/>
        </w:rPr>
        <w:t>Contratti</w:t>
      </w:r>
    </w:p>
    <w:p w:rsidR="000B07AF" w:rsidRDefault="000B07AF">
      <w:pPr>
        <w:pStyle w:val="Corpodeltesto"/>
        <w:spacing w:before="2"/>
        <w:rPr>
          <w:b/>
          <w:sz w:val="25"/>
        </w:rPr>
      </w:pPr>
    </w:p>
    <w:p w:rsidR="000B07AF" w:rsidRPr="00847FD9" w:rsidRDefault="008B6B09">
      <w:pPr>
        <w:pStyle w:val="Paragrafoelenco"/>
        <w:numPr>
          <w:ilvl w:val="0"/>
          <w:numId w:val="50"/>
        </w:numPr>
        <w:tabs>
          <w:tab w:val="left" w:pos="913"/>
        </w:tabs>
        <w:spacing w:line="235" w:lineRule="auto"/>
        <w:ind w:right="228"/>
        <w:rPr>
          <w:sz w:val="20"/>
          <w:lang w:val="it-IT"/>
        </w:rPr>
      </w:pPr>
      <w:r w:rsidRPr="00847FD9">
        <w:rPr>
          <w:sz w:val="20"/>
          <w:lang w:val="it-IT"/>
        </w:rPr>
        <w:t>Nellastipulazionedicontrattipercontodell'amministrazione,ildipendentenonricorreamediazione o ad altra opera di terzi, né corrisponde o promette ad alcuno utilità a titolo di intermediazione, né per facilitare o aver facilitato la conclusione o l'esecuzione delcontratto.</w:t>
      </w:r>
    </w:p>
    <w:p w:rsidR="000B07AF" w:rsidRPr="00847FD9" w:rsidRDefault="008B6B09">
      <w:pPr>
        <w:pStyle w:val="Paragrafoelenco"/>
        <w:numPr>
          <w:ilvl w:val="0"/>
          <w:numId w:val="50"/>
        </w:numPr>
        <w:tabs>
          <w:tab w:val="left" w:pos="913"/>
        </w:tabs>
        <w:spacing w:before="4" w:line="237" w:lineRule="auto"/>
        <w:ind w:right="108"/>
        <w:rPr>
          <w:sz w:val="20"/>
          <w:lang w:val="it-IT"/>
        </w:rPr>
      </w:pPr>
      <w:r w:rsidRPr="00847FD9">
        <w:rPr>
          <w:sz w:val="20"/>
          <w:lang w:val="it-IT"/>
        </w:rPr>
        <w:t>Il dipendente non conclude, per conto dell'amministrazione, contratti di appalto, fornitura, servizio, finanziamento o assicurazione con imprese con le quali abbia stipulato contratti a titolo privato nel biennio precedente. Nel caso in cui l'amministrazione concluda contratti di appalto, fornitura, servizio, finanziamento o assicurazione, con imprese con le quali egli abbia concluso contratti a titolo privato nel biennio precedente, si astiene dal partecipare all'adozione delle decisioni ed alle attività relative all'esecuzione delcontratto.</w:t>
      </w:r>
    </w:p>
    <w:p w:rsidR="000B07AF" w:rsidRPr="00847FD9" w:rsidRDefault="008B6B09">
      <w:pPr>
        <w:pStyle w:val="Paragrafoelenco"/>
        <w:numPr>
          <w:ilvl w:val="0"/>
          <w:numId w:val="50"/>
        </w:numPr>
        <w:tabs>
          <w:tab w:val="left" w:pos="913"/>
        </w:tabs>
        <w:spacing w:before="7" w:line="235" w:lineRule="auto"/>
        <w:ind w:right="499"/>
        <w:rPr>
          <w:sz w:val="20"/>
          <w:lang w:val="it-IT"/>
        </w:rPr>
      </w:pPr>
      <w:r w:rsidRPr="00847FD9">
        <w:rPr>
          <w:sz w:val="20"/>
          <w:lang w:val="it-IT"/>
        </w:rPr>
        <w:t>Il dipendente che stipula contratti a titolo privato con imprese con cui abbia concluso, nelbiennio precedente, contratti di appalto, fornitura, servizio, finanziamento ed assicurazione, per conto dell'amministrazione, ne informa per iscritto il dirigentedell'ufficio.</w:t>
      </w:r>
    </w:p>
    <w:p w:rsidR="000B07AF" w:rsidRPr="00847FD9" w:rsidRDefault="008B6B09">
      <w:pPr>
        <w:pStyle w:val="Paragrafoelenco"/>
        <w:numPr>
          <w:ilvl w:val="0"/>
          <w:numId w:val="50"/>
        </w:numPr>
        <w:tabs>
          <w:tab w:val="left" w:pos="913"/>
        </w:tabs>
        <w:spacing w:before="13" w:line="230" w:lineRule="auto"/>
        <w:ind w:right="555"/>
        <w:rPr>
          <w:sz w:val="20"/>
          <w:lang w:val="it-IT"/>
        </w:rPr>
      </w:pPr>
      <w:r w:rsidRPr="00847FD9">
        <w:rPr>
          <w:sz w:val="20"/>
          <w:lang w:val="it-IT"/>
        </w:rPr>
        <w:t>Se nelle situazioni di cui ai commi 2 e 3 si trova il dirigente, questi informa per iscritto il dirigente competente in materia di affari generali epersonale.</w:t>
      </w:r>
    </w:p>
    <w:p w:rsidR="000B07AF" w:rsidRPr="00847FD9" w:rsidRDefault="000B07AF">
      <w:pPr>
        <w:pStyle w:val="Corpodeltesto"/>
        <w:rPr>
          <w:sz w:val="20"/>
          <w:lang w:val="it-IT"/>
        </w:rPr>
      </w:pPr>
    </w:p>
    <w:p w:rsidR="000B07AF" w:rsidRPr="00847FD9" w:rsidRDefault="000B07AF">
      <w:pPr>
        <w:pStyle w:val="Corpodeltesto"/>
        <w:spacing w:before="1"/>
        <w:rPr>
          <w:sz w:val="28"/>
          <w:lang w:val="it-IT"/>
        </w:rPr>
      </w:pPr>
    </w:p>
    <w:p w:rsidR="000B07AF" w:rsidRPr="00847FD9" w:rsidRDefault="008B6B09">
      <w:pPr>
        <w:ind w:left="2802" w:right="2718"/>
        <w:jc w:val="center"/>
        <w:rPr>
          <w:b/>
          <w:sz w:val="20"/>
          <w:lang w:val="it-IT"/>
        </w:rPr>
      </w:pPr>
      <w:r w:rsidRPr="00847FD9">
        <w:rPr>
          <w:b/>
          <w:sz w:val="20"/>
          <w:lang w:val="it-IT"/>
        </w:rPr>
        <w:t>Art. 13</w:t>
      </w:r>
    </w:p>
    <w:p w:rsidR="000B07AF" w:rsidRPr="00847FD9" w:rsidRDefault="008B6B09">
      <w:pPr>
        <w:ind w:left="2816"/>
        <w:rPr>
          <w:b/>
          <w:sz w:val="20"/>
          <w:lang w:val="it-IT"/>
        </w:rPr>
      </w:pPr>
      <w:r w:rsidRPr="00847FD9">
        <w:rPr>
          <w:b/>
          <w:sz w:val="20"/>
          <w:lang w:val="it-IT"/>
        </w:rPr>
        <w:t>Obblighi connessi alla valutazione dei risultati</w:t>
      </w:r>
    </w:p>
    <w:p w:rsidR="000B07AF" w:rsidRPr="00847FD9" w:rsidRDefault="000B07AF">
      <w:pPr>
        <w:pStyle w:val="Corpodeltesto"/>
        <w:spacing w:before="11"/>
        <w:rPr>
          <w:b/>
          <w:lang w:val="it-IT"/>
        </w:rPr>
      </w:pPr>
    </w:p>
    <w:p w:rsidR="000B07AF" w:rsidRPr="00847FD9" w:rsidRDefault="008B6B09">
      <w:pPr>
        <w:spacing w:line="237" w:lineRule="auto"/>
        <w:ind w:left="912" w:right="242" w:hanging="360"/>
        <w:rPr>
          <w:sz w:val="20"/>
          <w:lang w:val="it-IT"/>
        </w:rPr>
      </w:pPr>
      <w:r w:rsidRPr="00847FD9">
        <w:rPr>
          <w:sz w:val="24"/>
          <w:lang w:val="it-IT"/>
        </w:rPr>
        <w:t xml:space="preserve">1. </w:t>
      </w:r>
      <w:r w:rsidRPr="00847FD9">
        <w:rPr>
          <w:sz w:val="20"/>
          <w:lang w:val="it-IT"/>
        </w:rPr>
        <w:t>Il dirigente ed il dipendente forniscono all'ufficio interno di controllo tutte le informazioni necessarie ad una piena valutazione dei risultati conseguiti dall'ufficio presso il quale prestano servizio. L'informazione è resa con particolare riguardo alle seguenti finalità: modalità di svolgimento dell'attività dell'ufficio; qualità dei servizi prestati; parità di trattamento tra le diverse categorie di cittadini e utenti; agevole accesso agli uffici, specie per gli utenti disabili; semplificazione e celerità delle procedure; osservanza dei termini prescritti per la conclusione delle procedure; sollecita risposta a reclami, istanze e segnalazioni.</w:t>
      </w:r>
    </w:p>
    <w:p w:rsidR="000B07AF" w:rsidRPr="00847FD9" w:rsidRDefault="000B07AF">
      <w:pPr>
        <w:spacing w:line="237" w:lineRule="auto"/>
        <w:rPr>
          <w:sz w:val="20"/>
          <w:lang w:val="it-IT"/>
        </w:rPr>
        <w:sectPr w:rsidR="000B07AF" w:rsidRPr="00847FD9">
          <w:pgSz w:w="11900" w:h="16840"/>
          <w:pgMar w:top="1360" w:right="1020" w:bottom="940" w:left="940" w:header="0" w:footer="752" w:gutter="0"/>
          <w:cols w:space="720"/>
        </w:sectPr>
      </w:pPr>
    </w:p>
    <w:p w:rsidR="000B07AF" w:rsidRPr="00847FD9" w:rsidRDefault="008B6B09">
      <w:pPr>
        <w:pStyle w:val="Titolo11"/>
        <w:spacing w:before="29"/>
        <w:ind w:left="2907"/>
        <w:jc w:val="left"/>
        <w:rPr>
          <w:lang w:val="it-IT"/>
        </w:rPr>
      </w:pPr>
      <w:r w:rsidRPr="00847FD9">
        <w:rPr>
          <w:lang w:val="it-IT"/>
        </w:rPr>
        <w:t>DOCENTI DI RUOLO</w:t>
      </w:r>
    </w:p>
    <w:p w:rsidR="000B07AF" w:rsidRPr="00847FD9" w:rsidRDefault="008B6B09">
      <w:pPr>
        <w:spacing w:before="282"/>
        <w:ind w:left="372" w:right="288"/>
        <w:jc w:val="center"/>
        <w:rPr>
          <w:b/>
          <w:sz w:val="36"/>
          <w:lang w:val="it-IT"/>
        </w:rPr>
      </w:pPr>
      <w:r w:rsidRPr="00847FD9">
        <w:rPr>
          <w:b/>
          <w:color w:val="0000FF"/>
          <w:sz w:val="36"/>
          <w:lang w:val="it-IT"/>
        </w:rPr>
        <w:t>Decreto Legislativo 16 aprile 1994, n. 297</w:t>
      </w:r>
    </w:p>
    <w:p w:rsidR="000B07AF" w:rsidRPr="00847FD9" w:rsidRDefault="008B6B09">
      <w:pPr>
        <w:pStyle w:val="Titolo31"/>
        <w:spacing w:before="283"/>
        <w:rPr>
          <w:lang w:val="it-IT"/>
        </w:rPr>
      </w:pPr>
      <w:r w:rsidRPr="00847FD9">
        <w:rPr>
          <w:lang w:val="it-IT"/>
        </w:rPr>
        <w:t>Testo Unico delle disposizioni legislative in materia di istruzione</w:t>
      </w:r>
    </w:p>
    <w:p w:rsidR="000B07AF" w:rsidRPr="00847FD9" w:rsidRDefault="000B07AF">
      <w:pPr>
        <w:pStyle w:val="Corpodeltesto"/>
        <w:spacing w:before="3"/>
        <w:rPr>
          <w:b/>
          <w:lang w:val="it-IT"/>
        </w:rPr>
      </w:pPr>
    </w:p>
    <w:p w:rsidR="000B07AF" w:rsidRPr="00847FD9" w:rsidRDefault="008B6B09">
      <w:pPr>
        <w:pStyle w:val="Titolo51"/>
        <w:ind w:left="259"/>
        <w:rPr>
          <w:lang w:val="it-IT"/>
        </w:rPr>
      </w:pPr>
      <w:r w:rsidRPr="00847FD9">
        <w:rPr>
          <w:lang w:val="it-IT"/>
        </w:rPr>
        <w:t>PARTE III - PERSONALE</w:t>
      </w:r>
    </w:p>
    <w:p w:rsidR="000B07AF" w:rsidRPr="00847FD9" w:rsidRDefault="000B07AF">
      <w:pPr>
        <w:pStyle w:val="Corpodeltesto"/>
        <w:spacing w:before="2"/>
        <w:rPr>
          <w:b/>
          <w:lang w:val="it-IT"/>
        </w:rPr>
      </w:pPr>
    </w:p>
    <w:p w:rsidR="000B07AF" w:rsidRPr="00847FD9" w:rsidRDefault="008B6B09">
      <w:pPr>
        <w:ind w:left="912" w:right="993"/>
        <w:rPr>
          <w:b/>
          <w:sz w:val="24"/>
          <w:lang w:val="it-IT"/>
        </w:rPr>
      </w:pPr>
      <w:r w:rsidRPr="00847FD9">
        <w:rPr>
          <w:b/>
          <w:sz w:val="24"/>
          <w:lang w:val="it-IT"/>
        </w:rPr>
        <w:t>TITOLO I - PERSONALE DOCENTE, EDUCATIVO, DIRETTIVO E ISPETTIVO</w:t>
      </w:r>
    </w:p>
    <w:p w:rsidR="000B07AF" w:rsidRPr="00847FD9" w:rsidRDefault="000B07AF">
      <w:pPr>
        <w:pStyle w:val="Corpodeltesto"/>
        <w:spacing w:before="5"/>
        <w:rPr>
          <w:b/>
          <w:lang w:val="it-IT"/>
        </w:rPr>
      </w:pPr>
    </w:p>
    <w:p w:rsidR="000B07AF" w:rsidRPr="00847FD9" w:rsidRDefault="008B6B09">
      <w:pPr>
        <w:ind w:left="192"/>
        <w:rPr>
          <w:b/>
          <w:sz w:val="24"/>
          <w:lang w:val="it-IT"/>
        </w:rPr>
      </w:pPr>
      <w:r w:rsidRPr="00847FD9">
        <w:rPr>
          <w:b/>
          <w:sz w:val="24"/>
          <w:lang w:val="it-IT"/>
        </w:rPr>
        <w:t>CAPO IV - Disciplina</w:t>
      </w:r>
    </w:p>
    <w:p w:rsidR="000B07AF" w:rsidRPr="00847FD9" w:rsidRDefault="008B6B09">
      <w:pPr>
        <w:spacing w:before="7" w:line="550" w:lineRule="atLeast"/>
        <w:ind w:left="912" w:right="5434"/>
        <w:rPr>
          <w:b/>
          <w:sz w:val="24"/>
          <w:lang w:val="it-IT"/>
        </w:rPr>
      </w:pPr>
      <w:r w:rsidRPr="00847FD9">
        <w:rPr>
          <w:b/>
          <w:sz w:val="24"/>
          <w:lang w:val="it-IT"/>
        </w:rPr>
        <w:t>Sezione I - Sanzioni disciplinari Art. 492 - Sanzioni</w:t>
      </w:r>
    </w:p>
    <w:p w:rsidR="000B07AF" w:rsidRPr="00847FD9" w:rsidRDefault="008B6B09">
      <w:pPr>
        <w:spacing w:before="5"/>
        <w:ind w:left="912" w:right="993"/>
        <w:rPr>
          <w:b/>
          <w:sz w:val="24"/>
          <w:lang w:val="it-IT"/>
        </w:rPr>
      </w:pPr>
      <w:r w:rsidRPr="00847FD9">
        <w:rPr>
          <w:b/>
          <w:sz w:val="24"/>
          <w:lang w:val="it-IT"/>
        </w:rPr>
        <w:t>(modificato dal DL 28 agosto 1995 n. 361, convertito con modificazioni dalla legge 27 ottobre 1995 n. 437)</w:t>
      </w:r>
    </w:p>
    <w:p w:rsidR="000B07AF" w:rsidRPr="00847FD9" w:rsidRDefault="000B07AF">
      <w:pPr>
        <w:pStyle w:val="Corpodeltesto"/>
        <w:spacing w:before="4"/>
        <w:rPr>
          <w:b/>
          <w:lang w:val="it-IT"/>
        </w:rPr>
      </w:pPr>
    </w:p>
    <w:p w:rsidR="000B07AF" w:rsidRPr="00847FD9" w:rsidRDefault="008B6B09">
      <w:pPr>
        <w:pStyle w:val="Paragrafoelenco"/>
        <w:numPr>
          <w:ilvl w:val="0"/>
          <w:numId w:val="49"/>
        </w:numPr>
        <w:tabs>
          <w:tab w:val="left" w:pos="462"/>
        </w:tabs>
        <w:ind w:right="376" w:firstLine="0"/>
        <w:rPr>
          <w:sz w:val="24"/>
          <w:lang w:val="it-IT"/>
        </w:rPr>
      </w:pPr>
      <w:r w:rsidRPr="00847FD9">
        <w:rPr>
          <w:sz w:val="24"/>
          <w:lang w:val="it-IT"/>
        </w:rPr>
        <w:t>Fino al riordinamento degli organi collegiali, le sanzioni disciplinari e le relative procedure di irrogazione sono regolate, per il personale direttivo e docente, dal presente articolo e dagli articoliseguenti.</w:t>
      </w:r>
    </w:p>
    <w:p w:rsidR="000B07AF" w:rsidRPr="00847FD9" w:rsidRDefault="008B6B09">
      <w:pPr>
        <w:pStyle w:val="Paragrafoelenco"/>
        <w:numPr>
          <w:ilvl w:val="0"/>
          <w:numId w:val="49"/>
        </w:numPr>
        <w:tabs>
          <w:tab w:val="left" w:pos="462"/>
        </w:tabs>
        <w:ind w:right="220" w:firstLine="0"/>
        <w:rPr>
          <w:sz w:val="24"/>
          <w:lang w:val="it-IT"/>
        </w:rPr>
      </w:pPr>
      <w:r w:rsidRPr="00847FD9">
        <w:rPr>
          <w:sz w:val="24"/>
          <w:lang w:val="it-IT"/>
        </w:rPr>
        <w:t>Al personale predetto, nel caso di violazione dei propri doveri, possono essere inflittele seguenti sanzionidisciplinari:</w:t>
      </w:r>
    </w:p>
    <w:p w:rsidR="000B07AF" w:rsidRDefault="008B6B09">
      <w:pPr>
        <w:pStyle w:val="Paragrafoelenco"/>
        <w:numPr>
          <w:ilvl w:val="0"/>
          <w:numId w:val="48"/>
        </w:numPr>
        <w:tabs>
          <w:tab w:val="left" w:pos="474"/>
        </w:tabs>
        <w:spacing w:before="1"/>
        <w:ind w:firstLine="0"/>
        <w:rPr>
          <w:sz w:val="24"/>
        </w:rPr>
      </w:pPr>
      <w:r>
        <w:rPr>
          <w:sz w:val="24"/>
        </w:rPr>
        <w:t>la censura;</w:t>
      </w:r>
    </w:p>
    <w:p w:rsidR="000B07AF" w:rsidRPr="00847FD9" w:rsidRDefault="008B6B09">
      <w:pPr>
        <w:pStyle w:val="Paragrafoelenco"/>
        <w:numPr>
          <w:ilvl w:val="0"/>
          <w:numId w:val="48"/>
        </w:numPr>
        <w:tabs>
          <w:tab w:val="left" w:pos="474"/>
        </w:tabs>
        <w:ind w:firstLine="0"/>
        <w:rPr>
          <w:sz w:val="24"/>
          <w:lang w:val="it-IT"/>
        </w:rPr>
      </w:pPr>
      <w:r w:rsidRPr="00847FD9">
        <w:rPr>
          <w:sz w:val="24"/>
          <w:lang w:val="it-IT"/>
        </w:rPr>
        <w:t>la sospensione dall'insegnamento o dall'ufficio fino a unmese;</w:t>
      </w:r>
    </w:p>
    <w:p w:rsidR="000B07AF" w:rsidRPr="00847FD9" w:rsidRDefault="008B6B09">
      <w:pPr>
        <w:pStyle w:val="Paragrafoelenco"/>
        <w:numPr>
          <w:ilvl w:val="0"/>
          <w:numId w:val="48"/>
        </w:numPr>
        <w:tabs>
          <w:tab w:val="left" w:pos="460"/>
        </w:tabs>
        <w:ind w:left="459" w:hanging="267"/>
        <w:rPr>
          <w:sz w:val="24"/>
          <w:lang w:val="it-IT"/>
        </w:rPr>
      </w:pPr>
      <w:r w:rsidRPr="00847FD9">
        <w:rPr>
          <w:sz w:val="24"/>
          <w:lang w:val="it-IT"/>
        </w:rPr>
        <w:t>la sospensione dall'insegnamento o dall'ufficio da oltre un mese a seimesi;</w:t>
      </w:r>
    </w:p>
    <w:p w:rsidR="000B07AF" w:rsidRPr="00847FD9" w:rsidRDefault="008B6B09">
      <w:pPr>
        <w:pStyle w:val="Paragrafoelenco"/>
        <w:numPr>
          <w:ilvl w:val="0"/>
          <w:numId w:val="48"/>
        </w:numPr>
        <w:tabs>
          <w:tab w:val="left" w:pos="474"/>
        </w:tabs>
        <w:ind w:right="388" w:firstLine="0"/>
        <w:rPr>
          <w:sz w:val="24"/>
          <w:lang w:val="it-IT"/>
        </w:rPr>
      </w:pPr>
      <w:r w:rsidRPr="00847FD9">
        <w:rPr>
          <w:sz w:val="24"/>
          <w:lang w:val="it-IT"/>
        </w:rPr>
        <w:t>la sospensione dall'insegnamento o dall'ufficio per un periodo di sei mesi e l'utilizzazione, trascorso il tempo di sospensione, per lo svolgimento di compiti diversi da quelli inerenti alla funzione docente odirettiva;</w:t>
      </w:r>
    </w:p>
    <w:p w:rsidR="000B07AF" w:rsidRDefault="008B6B09">
      <w:pPr>
        <w:pStyle w:val="Paragrafoelenco"/>
        <w:numPr>
          <w:ilvl w:val="0"/>
          <w:numId w:val="48"/>
        </w:numPr>
        <w:tabs>
          <w:tab w:val="left" w:pos="474"/>
        </w:tabs>
        <w:ind w:firstLine="0"/>
        <w:rPr>
          <w:sz w:val="24"/>
        </w:rPr>
      </w:pPr>
      <w:r>
        <w:rPr>
          <w:sz w:val="24"/>
        </w:rPr>
        <w:t>la destituzione.</w:t>
      </w:r>
    </w:p>
    <w:p w:rsidR="000B07AF" w:rsidRPr="00847FD9" w:rsidRDefault="008B6B09">
      <w:pPr>
        <w:pStyle w:val="Paragrafoelenco"/>
        <w:numPr>
          <w:ilvl w:val="0"/>
          <w:numId w:val="49"/>
        </w:numPr>
        <w:tabs>
          <w:tab w:val="left" w:pos="462"/>
        </w:tabs>
        <w:ind w:right="1105" w:firstLine="0"/>
        <w:rPr>
          <w:sz w:val="24"/>
          <w:lang w:val="it-IT"/>
        </w:rPr>
      </w:pPr>
      <w:r w:rsidRPr="00847FD9">
        <w:rPr>
          <w:sz w:val="24"/>
          <w:lang w:val="it-IT"/>
        </w:rPr>
        <w:t>Per il personale docente il primo grado di sanzione disciplinare è costituito dall'avvertimento scritto, consistente nel richiamo all'osservanza dei propridoveri.</w:t>
      </w:r>
    </w:p>
    <w:p w:rsidR="000B07AF" w:rsidRPr="00847FD9" w:rsidRDefault="000B07AF">
      <w:pPr>
        <w:pStyle w:val="Corpodeltesto"/>
        <w:spacing w:before="4"/>
        <w:rPr>
          <w:lang w:val="it-IT"/>
        </w:rPr>
      </w:pPr>
    </w:p>
    <w:p w:rsidR="000B07AF" w:rsidRPr="00847FD9" w:rsidRDefault="008B6B09">
      <w:pPr>
        <w:pStyle w:val="Titolo51"/>
        <w:spacing w:before="1"/>
        <w:rPr>
          <w:lang w:val="it-IT"/>
        </w:rPr>
      </w:pPr>
      <w:r w:rsidRPr="00847FD9">
        <w:rPr>
          <w:lang w:val="it-IT"/>
        </w:rPr>
        <w:t>Art. 493 - Censura</w:t>
      </w:r>
    </w:p>
    <w:p w:rsidR="000B07AF" w:rsidRPr="00847FD9" w:rsidRDefault="000B07AF">
      <w:pPr>
        <w:pStyle w:val="Corpodeltesto"/>
        <w:spacing w:before="2"/>
        <w:rPr>
          <w:b/>
          <w:lang w:val="it-IT"/>
        </w:rPr>
      </w:pPr>
    </w:p>
    <w:p w:rsidR="000B07AF" w:rsidRPr="00847FD9" w:rsidRDefault="008B6B09">
      <w:pPr>
        <w:pStyle w:val="Corpodeltesto"/>
        <w:ind w:left="192" w:right="242"/>
        <w:rPr>
          <w:lang w:val="it-IT"/>
        </w:rPr>
      </w:pPr>
      <w:r w:rsidRPr="00847FD9">
        <w:rPr>
          <w:lang w:val="it-IT"/>
        </w:rPr>
        <w:t>1. La censura consiste in una dichiarazione di biasimo scritta e motivata, che viene inflitta per mancanze non gravi riguardanti i doveri inerenti alla funzione docente o i doveri di ufficio.</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494 - Sospensione dall'insegnamento o dall'ufficio fino a un mese</w:t>
      </w:r>
    </w:p>
    <w:p w:rsidR="000B07AF" w:rsidRPr="00847FD9" w:rsidRDefault="000B07AF">
      <w:pPr>
        <w:pStyle w:val="Corpodeltesto"/>
        <w:spacing w:before="2"/>
        <w:rPr>
          <w:b/>
          <w:lang w:val="it-IT"/>
        </w:rPr>
      </w:pPr>
    </w:p>
    <w:p w:rsidR="000B07AF" w:rsidRPr="00847FD9" w:rsidRDefault="008B6B09">
      <w:pPr>
        <w:pStyle w:val="Corpodeltesto"/>
        <w:ind w:left="192" w:right="197"/>
        <w:rPr>
          <w:lang w:val="it-IT"/>
        </w:rPr>
      </w:pPr>
      <w:r w:rsidRPr="00847FD9">
        <w:rPr>
          <w:lang w:val="it-IT"/>
        </w:rPr>
        <w:t>1. La sospensione dall'insegnamento o dall'ufficio consiste nel divieto di esercitare la funzione docente o direttiva, con la perdita del trattamento economico ordinario, salvo quanto disposto dall'articolo 497. La sospensione dall'insegnamento o dall'ufficio fino a un mese viene inflitta:</w:t>
      </w:r>
    </w:p>
    <w:p w:rsidR="000B07AF" w:rsidRPr="00847FD9" w:rsidRDefault="008B6B09">
      <w:pPr>
        <w:pStyle w:val="Paragrafoelenco"/>
        <w:numPr>
          <w:ilvl w:val="0"/>
          <w:numId w:val="47"/>
        </w:numPr>
        <w:tabs>
          <w:tab w:val="left" w:pos="474"/>
        </w:tabs>
        <w:ind w:right="1058" w:firstLine="0"/>
        <w:rPr>
          <w:sz w:val="24"/>
          <w:lang w:val="it-IT"/>
        </w:rPr>
      </w:pPr>
      <w:r w:rsidRPr="00847FD9">
        <w:rPr>
          <w:sz w:val="24"/>
          <w:lang w:val="it-IT"/>
        </w:rPr>
        <w:t>per atti non conformi alle responsabilità, ai doveri e alla correttezza inerenti alla funzione o per gravi negligenze inservizio;</w:t>
      </w:r>
    </w:p>
    <w:p w:rsidR="000B07AF" w:rsidRPr="00847FD9" w:rsidRDefault="008B6B09">
      <w:pPr>
        <w:pStyle w:val="Paragrafoelenco"/>
        <w:numPr>
          <w:ilvl w:val="0"/>
          <w:numId w:val="47"/>
        </w:numPr>
        <w:tabs>
          <w:tab w:val="left" w:pos="474"/>
        </w:tabs>
        <w:ind w:firstLine="0"/>
        <w:rPr>
          <w:sz w:val="24"/>
          <w:lang w:val="it-IT"/>
        </w:rPr>
      </w:pPr>
      <w:r w:rsidRPr="00847FD9">
        <w:rPr>
          <w:sz w:val="24"/>
          <w:lang w:val="it-IT"/>
        </w:rPr>
        <w:t>per violazione del segreto d'ufficio inerente ad atti o attività non soggetti apubblicità;</w:t>
      </w:r>
    </w:p>
    <w:p w:rsidR="000B07AF" w:rsidRPr="00847FD9" w:rsidRDefault="008B6B09">
      <w:pPr>
        <w:pStyle w:val="Paragrafoelenco"/>
        <w:numPr>
          <w:ilvl w:val="0"/>
          <w:numId w:val="47"/>
        </w:numPr>
        <w:tabs>
          <w:tab w:val="left" w:pos="460"/>
        </w:tabs>
        <w:ind w:left="459" w:hanging="267"/>
        <w:rPr>
          <w:sz w:val="24"/>
          <w:lang w:val="it-IT"/>
        </w:rPr>
      </w:pPr>
      <w:r w:rsidRPr="00847FD9">
        <w:rPr>
          <w:sz w:val="24"/>
          <w:lang w:val="it-IT"/>
        </w:rPr>
        <w:t>per avere omesso di compiere gli atti dovuti in relazione ai doveri divigilanza.</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Titolo51"/>
        <w:spacing w:before="36" w:line="237" w:lineRule="auto"/>
        <w:ind w:right="812"/>
        <w:rPr>
          <w:lang w:val="it-IT"/>
        </w:rPr>
      </w:pPr>
      <w:r w:rsidRPr="00847FD9">
        <w:rPr>
          <w:lang w:val="it-IT"/>
        </w:rPr>
        <w:t>Art. 495 - Sospensione dall'insegnamento o dall'ufficio da oltre un mese a sei mesi</w:t>
      </w:r>
    </w:p>
    <w:p w:rsidR="000B07AF" w:rsidRPr="00847FD9" w:rsidRDefault="000B07AF">
      <w:pPr>
        <w:pStyle w:val="Corpodeltesto"/>
        <w:spacing w:before="6"/>
        <w:rPr>
          <w:b/>
          <w:lang w:val="it-IT"/>
        </w:rPr>
      </w:pPr>
    </w:p>
    <w:p w:rsidR="000B07AF" w:rsidRPr="00847FD9" w:rsidRDefault="008B6B09">
      <w:pPr>
        <w:pStyle w:val="Corpodeltesto"/>
        <w:ind w:left="192"/>
        <w:rPr>
          <w:lang w:val="it-IT"/>
        </w:rPr>
      </w:pPr>
      <w:r w:rsidRPr="00847FD9">
        <w:rPr>
          <w:lang w:val="it-IT"/>
        </w:rPr>
        <w:t>1. La sospensione dall'insegnamento o dall'ufficio da oltre un mese a sei mesi è inflitta:</w:t>
      </w:r>
    </w:p>
    <w:p w:rsidR="000B07AF" w:rsidRPr="00847FD9" w:rsidRDefault="008B6B09">
      <w:pPr>
        <w:pStyle w:val="Paragrafoelenco"/>
        <w:numPr>
          <w:ilvl w:val="0"/>
          <w:numId w:val="46"/>
        </w:numPr>
        <w:tabs>
          <w:tab w:val="left" w:pos="474"/>
        </w:tabs>
        <w:ind w:right="573" w:firstLine="0"/>
        <w:rPr>
          <w:sz w:val="24"/>
          <w:lang w:val="it-IT"/>
        </w:rPr>
      </w:pPr>
      <w:r w:rsidRPr="00847FD9">
        <w:rPr>
          <w:sz w:val="24"/>
          <w:lang w:val="it-IT"/>
        </w:rPr>
        <w:t>nei casi previsti dall'articolo 494 qualora le infrazioni abbiano carattere di particolare gravità;</w:t>
      </w:r>
    </w:p>
    <w:p w:rsidR="000B07AF" w:rsidRPr="00847FD9" w:rsidRDefault="008B6B09">
      <w:pPr>
        <w:pStyle w:val="Paragrafoelenco"/>
        <w:numPr>
          <w:ilvl w:val="0"/>
          <w:numId w:val="46"/>
        </w:numPr>
        <w:tabs>
          <w:tab w:val="left" w:pos="474"/>
        </w:tabs>
        <w:ind w:firstLine="0"/>
        <w:rPr>
          <w:sz w:val="24"/>
          <w:lang w:val="it-IT"/>
        </w:rPr>
      </w:pPr>
      <w:r w:rsidRPr="00847FD9">
        <w:rPr>
          <w:sz w:val="24"/>
          <w:lang w:val="it-IT"/>
        </w:rPr>
        <w:t>per uso dell'impiego ai fini di interessepersonale;</w:t>
      </w:r>
    </w:p>
    <w:p w:rsidR="000B07AF" w:rsidRPr="00847FD9" w:rsidRDefault="008B6B09">
      <w:pPr>
        <w:pStyle w:val="Paragrafoelenco"/>
        <w:numPr>
          <w:ilvl w:val="0"/>
          <w:numId w:val="46"/>
        </w:numPr>
        <w:tabs>
          <w:tab w:val="left" w:pos="460"/>
        </w:tabs>
        <w:ind w:right="283" w:firstLine="0"/>
        <w:rPr>
          <w:sz w:val="24"/>
          <w:lang w:val="it-IT"/>
        </w:rPr>
      </w:pPr>
      <w:r w:rsidRPr="00847FD9">
        <w:rPr>
          <w:sz w:val="24"/>
          <w:lang w:val="it-IT"/>
        </w:rPr>
        <w:t>per atti in violazione dei propri doveri che pregiudichino il regolare funzionamento della scuola e per concorso negli stessiatti;</w:t>
      </w:r>
    </w:p>
    <w:p w:rsidR="000B07AF" w:rsidRDefault="008B6B09">
      <w:pPr>
        <w:pStyle w:val="Paragrafoelenco"/>
        <w:numPr>
          <w:ilvl w:val="0"/>
          <w:numId w:val="46"/>
        </w:numPr>
        <w:tabs>
          <w:tab w:val="left" w:pos="474"/>
        </w:tabs>
        <w:ind w:firstLine="0"/>
        <w:rPr>
          <w:sz w:val="24"/>
        </w:rPr>
      </w:pPr>
      <w:r>
        <w:rPr>
          <w:sz w:val="24"/>
        </w:rPr>
        <w:t>per abuso diautorità.</w:t>
      </w:r>
    </w:p>
    <w:p w:rsidR="000B07AF" w:rsidRDefault="000B07AF">
      <w:pPr>
        <w:pStyle w:val="Corpodeltesto"/>
        <w:spacing w:before="5"/>
      </w:pPr>
    </w:p>
    <w:p w:rsidR="000B07AF" w:rsidRPr="00847FD9" w:rsidRDefault="008B6B09">
      <w:pPr>
        <w:pStyle w:val="Titolo51"/>
        <w:ind w:right="1039"/>
        <w:rPr>
          <w:lang w:val="it-IT"/>
        </w:rPr>
      </w:pPr>
      <w:r w:rsidRPr="00847FD9">
        <w:rPr>
          <w:lang w:val="it-IT"/>
        </w:rPr>
        <w:t>Art. 496 - Sospensione dall'insegnamento o dall'ufficio per un periodo di sei mesi e utilizzazione in compiti diversi</w:t>
      </w:r>
    </w:p>
    <w:p w:rsidR="000B07AF" w:rsidRPr="00847FD9" w:rsidRDefault="000B07AF">
      <w:pPr>
        <w:pStyle w:val="Corpodeltesto"/>
        <w:spacing w:before="2"/>
        <w:rPr>
          <w:b/>
          <w:lang w:val="it-IT"/>
        </w:rPr>
      </w:pPr>
    </w:p>
    <w:p w:rsidR="000B07AF" w:rsidRPr="00847FD9" w:rsidRDefault="008B6B09">
      <w:pPr>
        <w:pStyle w:val="Paragrafoelenco"/>
        <w:numPr>
          <w:ilvl w:val="0"/>
          <w:numId w:val="45"/>
        </w:numPr>
        <w:tabs>
          <w:tab w:val="left" w:pos="462"/>
        </w:tabs>
        <w:ind w:right="170" w:firstLine="0"/>
        <w:rPr>
          <w:sz w:val="24"/>
          <w:lang w:val="it-IT"/>
        </w:rPr>
      </w:pPr>
      <w:r w:rsidRPr="00847FD9">
        <w:rPr>
          <w:sz w:val="24"/>
          <w:lang w:val="it-IT"/>
        </w:rPr>
        <w:t>La sanzione della sospensione dall'insegnamento o dall'ufficio per un periodo di sei mesi e l'utilizzazione, dopo che sia trascorso il tempo di sospensione, nello svolgimento di compiti diversi da quelli inerenti alla funzione docente o a quella direttiva connessa al rapporto educativo, è inflitta per il compimento di uno o più atti di particolare gravità integranti reati puniti con pena detentiva non inferiore nel massimo a tre anni, per i quali sia stata pronunciata sentenza irrevocabile di condanna ovvero sentenza di condanna nel giudizio di primo grado confermata in grado di appello, e in ogni altro caso in cui sia stata inflitta la pena accessoria dell'interdizione temporanea dai pubblici uffici o della sospensione dall'esercizio della potestà dei genitori. In ogni caso gli atti per i quali è inflitta la sanzione devono essere non conformi ai doveri specifici inerenti alla funzione e denotare l'incompatibilità del soggetto a svolgere i compiti del proprio ufficio nell'esplicazione del rapportoeducativo</w:t>
      </w:r>
    </w:p>
    <w:p w:rsidR="000B07AF" w:rsidRPr="00847FD9" w:rsidRDefault="008B6B09">
      <w:pPr>
        <w:pStyle w:val="Paragrafoelenco"/>
        <w:numPr>
          <w:ilvl w:val="0"/>
          <w:numId w:val="45"/>
        </w:numPr>
        <w:tabs>
          <w:tab w:val="left" w:pos="462"/>
        </w:tabs>
        <w:spacing w:before="1"/>
        <w:ind w:right="226" w:firstLine="0"/>
        <w:rPr>
          <w:sz w:val="24"/>
          <w:lang w:val="it-IT"/>
        </w:rPr>
      </w:pPr>
      <w:r w:rsidRPr="00847FD9">
        <w:rPr>
          <w:sz w:val="24"/>
          <w:lang w:val="it-IT"/>
        </w:rPr>
        <w:t>Con decreto del Ministro della pubblica istruzione sono disposti i compiti diversi, di corrispondente qualifica funzionale, presso l'Amministrazione centrale o gli uffici scolastici regionali e provinciali, ai quali è assegnato il personale che ha riportato dettasanzione.</w:t>
      </w:r>
    </w:p>
    <w:p w:rsidR="000B07AF" w:rsidRPr="00847FD9" w:rsidRDefault="008B6B09">
      <w:pPr>
        <w:pStyle w:val="Paragrafoelenco"/>
        <w:numPr>
          <w:ilvl w:val="0"/>
          <w:numId w:val="45"/>
        </w:numPr>
        <w:tabs>
          <w:tab w:val="left" w:pos="462"/>
        </w:tabs>
        <w:ind w:right="446" w:firstLine="0"/>
        <w:rPr>
          <w:sz w:val="24"/>
          <w:lang w:val="it-IT"/>
        </w:rPr>
      </w:pPr>
      <w:r w:rsidRPr="00847FD9">
        <w:rPr>
          <w:sz w:val="24"/>
          <w:lang w:val="it-IT"/>
        </w:rPr>
        <w:t>In corrispondenza del numero delle unità di personale utilizzate in compiti diversi ai sensi del presente articolo, sono lasciati vacanti altrettanti posti nel contingente previsto dall'articolo 456 comma1.</w:t>
      </w:r>
    </w:p>
    <w:p w:rsidR="000B07AF" w:rsidRPr="00847FD9" w:rsidRDefault="000B07AF">
      <w:pPr>
        <w:pStyle w:val="Corpodeltesto"/>
        <w:spacing w:before="4"/>
        <w:rPr>
          <w:lang w:val="it-IT"/>
        </w:rPr>
      </w:pPr>
    </w:p>
    <w:p w:rsidR="000B07AF" w:rsidRPr="00847FD9" w:rsidRDefault="008B6B09">
      <w:pPr>
        <w:pStyle w:val="Titolo51"/>
        <w:rPr>
          <w:lang w:val="it-IT"/>
        </w:rPr>
      </w:pPr>
      <w:r w:rsidRPr="00847FD9">
        <w:rPr>
          <w:lang w:val="it-IT"/>
        </w:rPr>
        <w:t>Art. 497 - Effetti della sospensione dall'insegnamento o dall'ufficio</w:t>
      </w:r>
    </w:p>
    <w:p w:rsidR="000B07AF" w:rsidRPr="00847FD9" w:rsidRDefault="000B07AF">
      <w:pPr>
        <w:pStyle w:val="Corpodeltesto"/>
        <w:spacing w:before="3"/>
        <w:rPr>
          <w:b/>
          <w:lang w:val="it-IT"/>
        </w:rPr>
      </w:pPr>
    </w:p>
    <w:p w:rsidR="000B07AF" w:rsidRPr="00847FD9" w:rsidRDefault="008B6B09">
      <w:pPr>
        <w:pStyle w:val="Paragrafoelenco"/>
        <w:numPr>
          <w:ilvl w:val="0"/>
          <w:numId w:val="44"/>
        </w:numPr>
        <w:tabs>
          <w:tab w:val="left" w:pos="462"/>
        </w:tabs>
        <w:ind w:right="280" w:firstLine="0"/>
        <w:rPr>
          <w:sz w:val="24"/>
          <w:lang w:val="it-IT"/>
        </w:rPr>
      </w:pPr>
      <w:r w:rsidRPr="00847FD9">
        <w:rPr>
          <w:sz w:val="24"/>
          <w:lang w:val="it-IT"/>
        </w:rPr>
        <w:t>La sospensione dall'insegnamento o dall'ufficio di cui all'articolo 494 comporta il ritardo di un anno nell'attribuzione dell'aumento periodico dellostipendio.</w:t>
      </w:r>
    </w:p>
    <w:p w:rsidR="000B07AF" w:rsidRPr="00847FD9" w:rsidRDefault="008B6B09">
      <w:pPr>
        <w:pStyle w:val="Paragrafoelenco"/>
        <w:numPr>
          <w:ilvl w:val="0"/>
          <w:numId w:val="44"/>
        </w:numPr>
        <w:tabs>
          <w:tab w:val="left" w:pos="462"/>
        </w:tabs>
        <w:ind w:right="146" w:firstLine="0"/>
        <w:rPr>
          <w:sz w:val="24"/>
          <w:lang w:val="it-IT"/>
        </w:rPr>
      </w:pPr>
      <w:r w:rsidRPr="00847FD9">
        <w:rPr>
          <w:sz w:val="24"/>
          <w:lang w:val="it-IT"/>
        </w:rPr>
        <w:t>La sospensione dall'insegnamento o dall'ufficio di cui all'articolo 495, se non superiore a tre mesi, comporta il ritardo di due anni nell'aumento periodico dello stipendio; tale ritardo e elevato a tre anni se la sospensione è superiore a tremesi.</w:t>
      </w:r>
    </w:p>
    <w:p w:rsidR="000B07AF" w:rsidRPr="00847FD9" w:rsidRDefault="008B6B09">
      <w:pPr>
        <w:pStyle w:val="Paragrafoelenco"/>
        <w:numPr>
          <w:ilvl w:val="0"/>
          <w:numId w:val="44"/>
        </w:numPr>
        <w:tabs>
          <w:tab w:val="left" w:pos="462"/>
        </w:tabs>
        <w:ind w:right="206" w:firstLine="0"/>
        <w:rPr>
          <w:sz w:val="24"/>
          <w:lang w:val="it-IT"/>
        </w:rPr>
      </w:pPr>
      <w:r w:rsidRPr="00847FD9">
        <w:rPr>
          <w:sz w:val="24"/>
          <w:lang w:val="it-IT"/>
        </w:rPr>
        <w:t>Il ritardo di cui ai commi 1 e 2 ha luogo a decorrere dalla data in cui verrebbe ascadere il primo aumento successivo alla punizioneinflitta.</w:t>
      </w:r>
    </w:p>
    <w:p w:rsidR="000B07AF" w:rsidRPr="00847FD9" w:rsidRDefault="008B6B09">
      <w:pPr>
        <w:pStyle w:val="Paragrafoelenco"/>
        <w:numPr>
          <w:ilvl w:val="0"/>
          <w:numId w:val="44"/>
        </w:numPr>
        <w:tabs>
          <w:tab w:val="left" w:pos="462"/>
        </w:tabs>
        <w:ind w:right="110" w:firstLine="0"/>
        <w:rPr>
          <w:sz w:val="24"/>
          <w:lang w:val="it-IT"/>
        </w:rPr>
      </w:pPr>
      <w:r w:rsidRPr="00847FD9">
        <w:rPr>
          <w:sz w:val="24"/>
          <w:lang w:val="it-IT"/>
        </w:rPr>
        <w:t>Per un biennio dalla data in cui è irrogata la sospensione da uno a tre mesi o per un triennio, se la sospensione è superiore a tre mesi, il personale direttivo e docente non può ottenere il passaggio anticipato a classi superiori di stipendio; non può altresì partecipare a concorsi per l'accesso a carriera superiore, ai quali va ammesso con riserva se è pendente ricorso avverso il provvedimento che ha inflitto lasanzione.</w:t>
      </w:r>
    </w:p>
    <w:p w:rsidR="000B07AF" w:rsidRPr="00847FD9" w:rsidRDefault="008B6B09">
      <w:pPr>
        <w:pStyle w:val="Paragrafoelenco"/>
        <w:numPr>
          <w:ilvl w:val="0"/>
          <w:numId w:val="44"/>
        </w:numPr>
        <w:tabs>
          <w:tab w:val="left" w:pos="462"/>
        </w:tabs>
        <w:ind w:right="1190" w:firstLine="0"/>
        <w:rPr>
          <w:sz w:val="24"/>
          <w:lang w:val="it-IT"/>
        </w:rPr>
      </w:pPr>
      <w:r w:rsidRPr="00847FD9">
        <w:rPr>
          <w:sz w:val="24"/>
          <w:lang w:val="it-IT"/>
        </w:rPr>
        <w:t>Il tempo di sospensione dall'insegnamento o dall'ufficio è detratto dal computo dell'anzianità dicarriera.</w:t>
      </w:r>
    </w:p>
    <w:p w:rsidR="000B07AF" w:rsidRPr="00847FD9" w:rsidRDefault="008B6B09">
      <w:pPr>
        <w:pStyle w:val="Paragrafoelenco"/>
        <w:numPr>
          <w:ilvl w:val="0"/>
          <w:numId w:val="44"/>
        </w:numPr>
        <w:tabs>
          <w:tab w:val="left" w:pos="462"/>
        </w:tabs>
        <w:ind w:right="424" w:firstLine="0"/>
        <w:rPr>
          <w:sz w:val="24"/>
          <w:lang w:val="it-IT"/>
        </w:rPr>
      </w:pPr>
      <w:r w:rsidRPr="00847FD9">
        <w:rPr>
          <w:sz w:val="24"/>
          <w:lang w:val="it-IT"/>
        </w:rPr>
        <w:t>Il servizio prestato nell'anno non viene valutato ai fini della progressione economica e dell'anzianità richiesta per l'ammissione ai concorsi direttivo e ispettivo nei confrontidel</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Corpodeltesto"/>
        <w:spacing w:before="31"/>
        <w:ind w:left="192" w:right="943"/>
        <w:rPr>
          <w:lang w:val="it-IT"/>
        </w:rPr>
      </w:pPr>
      <w:r w:rsidRPr="00847FD9">
        <w:rPr>
          <w:lang w:val="it-IT"/>
        </w:rPr>
        <w:t>personale che abbia riportato in quell'anno una sanzione disciplinare superiore alla censura, salvo i maggiori effetti della sanzione irrogata.</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498 - Destituzione</w:t>
      </w:r>
    </w:p>
    <w:p w:rsidR="000B07AF" w:rsidRPr="00847FD9" w:rsidRDefault="000B07AF">
      <w:pPr>
        <w:pStyle w:val="Corpodeltesto"/>
        <w:spacing w:before="5"/>
        <w:rPr>
          <w:b/>
          <w:lang w:val="it-IT"/>
        </w:rPr>
      </w:pPr>
    </w:p>
    <w:p w:rsidR="000B07AF" w:rsidRPr="00847FD9" w:rsidRDefault="008B6B09">
      <w:pPr>
        <w:pStyle w:val="Corpodeltesto"/>
        <w:ind w:left="192"/>
        <w:rPr>
          <w:lang w:val="it-IT"/>
        </w:rPr>
      </w:pPr>
      <w:r w:rsidRPr="00847FD9">
        <w:rPr>
          <w:lang w:val="it-IT"/>
        </w:rPr>
        <w:t>1. La destituzione, che consiste nella cessazione dal rapporto d'impiego, è inflitta:</w:t>
      </w:r>
    </w:p>
    <w:p w:rsidR="000B07AF" w:rsidRPr="00847FD9" w:rsidRDefault="008B6B09">
      <w:pPr>
        <w:pStyle w:val="Paragrafoelenco"/>
        <w:numPr>
          <w:ilvl w:val="0"/>
          <w:numId w:val="43"/>
        </w:numPr>
        <w:tabs>
          <w:tab w:val="left" w:pos="474"/>
        </w:tabs>
        <w:ind w:firstLine="0"/>
        <w:rPr>
          <w:sz w:val="24"/>
          <w:lang w:val="it-IT"/>
        </w:rPr>
      </w:pPr>
      <w:r w:rsidRPr="00847FD9">
        <w:rPr>
          <w:sz w:val="24"/>
          <w:lang w:val="it-IT"/>
        </w:rPr>
        <w:t>per atti che siano in grave contrasto con i doveri inerenti allafunzione;</w:t>
      </w:r>
    </w:p>
    <w:p w:rsidR="000B07AF" w:rsidRPr="00847FD9" w:rsidRDefault="008B6B09">
      <w:pPr>
        <w:pStyle w:val="Paragrafoelenco"/>
        <w:numPr>
          <w:ilvl w:val="0"/>
          <w:numId w:val="43"/>
        </w:numPr>
        <w:tabs>
          <w:tab w:val="left" w:pos="474"/>
        </w:tabs>
        <w:ind w:right="1096" w:firstLine="0"/>
        <w:rPr>
          <w:sz w:val="24"/>
          <w:lang w:val="it-IT"/>
        </w:rPr>
      </w:pPr>
      <w:r w:rsidRPr="00847FD9">
        <w:rPr>
          <w:sz w:val="24"/>
          <w:lang w:val="it-IT"/>
        </w:rPr>
        <w:t>per attività dolosa che abbia portato grave pregiudizio alla scuola, alla pubblica amministrazione, agli alunni, allefamiglie;</w:t>
      </w:r>
    </w:p>
    <w:p w:rsidR="000B07AF" w:rsidRPr="00847FD9" w:rsidRDefault="008B6B09">
      <w:pPr>
        <w:pStyle w:val="Paragrafoelenco"/>
        <w:numPr>
          <w:ilvl w:val="0"/>
          <w:numId w:val="43"/>
        </w:numPr>
        <w:tabs>
          <w:tab w:val="left" w:pos="460"/>
        </w:tabs>
        <w:ind w:right="340" w:firstLine="0"/>
        <w:rPr>
          <w:sz w:val="24"/>
          <w:lang w:val="it-IT"/>
        </w:rPr>
      </w:pPr>
      <w:r w:rsidRPr="00847FD9">
        <w:rPr>
          <w:sz w:val="24"/>
          <w:lang w:val="it-IT"/>
        </w:rPr>
        <w:t>per illecito uso o distrazione dei beni della scuola o di somme amministrate o tenute in deposito, o per concorso negli stessi fatti o per tolleranza di tali atti commessi da altri operatori della medesima scuola o ufficio, sui quali, in relazione alla funzione, si abbiano compiti divigilanza;</w:t>
      </w:r>
    </w:p>
    <w:p w:rsidR="000B07AF" w:rsidRPr="00847FD9" w:rsidRDefault="008B6B09">
      <w:pPr>
        <w:pStyle w:val="Paragrafoelenco"/>
        <w:numPr>
          <w:ilvl w:val="0"/>
          <w:numId w:val="43"/>
        </w:numPr>
        <w:tabs>
          <w:tab w:val="left" w:pos="474"/>
        </w:tabs>
        <w:ind w:right="926" w:firstLine="0"/>
        <w:rPr>
          <w:sz w:val="24"/>
          <w:lang w:val="it-IT"/>
        </w:rPr>
      </w:pPr>
      <w:r w:rsidRPr="00847FD9">
        <w:rPr>
          <w:sz w:val="24"/>
          <w:lang w:val="it-IT"/>
        </w:rPr>
        <w:t>per gravi atti di inottemperanza a disposizioni legittime commessi pubblicamente nell'esercizio delle funzioni, o per concorso neglistessi;</w:t>
      </w:r>
    </w:p>
    <w:p w:rsidR="000B07AF" w:rsidRPr="00847FD9" w:rsidRDefault="008B6B09">
      <w:pPr>
        <w:pStyle w:val="Paragrafoelenco"/>
        <w:numPr>
          <w:ilvl w:val="0"/>
          <w:numId w:val="43"/>
        </w:numPr>
        <w:tabs>
          <w:tab w:val="left" w:pos="474"/>
        </w:tabs>
        <w:ind w:right="722" w:firstLine="0"/>
        <w:rPr>
          <w:sz w:val="24"/>
          <w:lang w:val="it-IT"/>
        </w:rPr>
      </w:pPr>
      <w:r w:rsidRPr="00847FD9">
        <w:rPr>
          <w:sz w:val="24"/>
          <w:lang w:val="it-IT"/>
        </w:rPr>
        <w:t>per richieste o accettazione di compensi o benefici in relazione ad affari trattati per ragioni diservizio;</w:t>
      </w:r>
    </w:p>
    <w:p w:rsidR="000B07AF" w:rsidRDefault="008B6B09">
      <w:pPr>
        <w:pStyle w:val="Paragrafoelenco"/>
        <w:numPr>
          <w:ilvl w:val="0"/>
          <w:numId w:val="43"/>
        </w:numPr>
        <w:tabs>
          <w:tab w:val="left" w:pos="407"/>
        </w:tabs>
        <w:ind w:left="406" w:hanging="214"/>
        <w:rPr>
          <w:sz w:val="24"/>
        </w:rPr>
      </w:pPr>
      <w:r>
        <w:rPr>
          <w:sz w:val="24"/>
        </w:rPr>
        <w:t>per gravi abusi diautorità.</w:t>
      </w:r>
    </w:p>
    <w:p w:rsidR="000B07AF" w:rsidRDefault="000B07AF">
      <w:pPr>
        <w:pStyle w:val="Corpodeltesto"/>
        <w:spacing w:before="5"/>
      </w:pPr>
    </w:p>
    <w:p w:rsidR="000B07AF" w:rsidRDefault="008B6B09">
      <w:pPr>
        <w:pStyle w:val="Titolo51"/>
      </w:pPr>
      <w:r>
        <w:t>Art. 499 - Recidiva</w:t>
      </w:r>
    </w:p>
    <w:p w:rsidR="000B07AF" w:rsidRDefault="000B07AF">
      <w:pPr>
        <w:pStyle w:val="Corpodeltesto"/>
        <w:spacing w:before="2"/>
        <w:rPr>
          <w:b/>
        </w:rPr>
      </w:pPr>
    </w:p>
    <w:p w:rsidR="000B07AF" w:rsidRPr="00847FD9" w:rsidRDefault="008B6B09">
      <w:pPr>
        <w:pStyle w:val="Corpodeltesto"/>
        <w:spacing w:before="1"/>
        <w:ind w:left="192" w:right="229"/>
        <w:rPr>
          <w:lang w:val="it-IT"/>
        </w:rPr>
      </w:pPr>
      <w:r w:rsidRPr="00847FD9">
        <w:rPr>
          <w:lang w:val="it-IT"/>
        </w:rPr>
        <w:t>1. In caso di recidiva in una infrazione disciplinare della stessa specie di quella per cui sia stata inflitta la sanzione dell'avvertimento o della censura, va inflitta rispettivamente la sanzione immediatamente più grave di quella prevista per l'infrazione commessa. In caso di recidiva in una infrazione della tessa specie di quella per la quale sia stata inflitta la sanzione di cui alla lettera b), alla lettera c) o alla lettera d) del comma 2 dell'articolo 492, va inflitta, rispettivamente, la sanzione prevista per la infrazione commessa nella misura massima; nel caso in cui tale misura massima sia stata già irrogata, la sanzione prevista per l'infrazione commessa può essere aumentata sino a un terzo.</w:t>
      </w:r>
    </w:p>
    <w:p w:rsidR="000B07AF" w:rsidRPr="00847FD9" w:rsidRDefault="000B07AF">
      <w:pPr>
        <w:pStyle w:val="Corpodeltesto"/>
        <w:spacing w:before="4"/>
        <w:rPr>
          <w:lang w:val="it-IT"/>
        </w:rPr>
      </w:pPr>
    </w:p>
    <w:p w:rsidR="000B07AF" w:rsidRDefault="008B6B09">
      <w:pPr>
        <w:pStyle w:val="Titolo51"/>
        <w:spacing w:before="1"/>
      </w:pPr>
      <w:r>
        <w:t>Art. 500 - Assegno alimentare</w:t>
      </w:r>
    </w:p>
    <w:p w:rsidR="000B07AF" w:rsidRDefault="000B07AF">
      <w:pPr>
        <w:pStyle w:val="Corpodeltesto"/>
        <w:spacing w:before="2"/>
        <w:rPr>
          <w:b/>
        </w:rPr>
      </w:pPr>
    </w:p>
    <w:p w:rsidR="000B07AF" w:rsidRPr="00847FD9" w:rsidRDefault="008B6B09">
      <w:pPr>
        <w:pStyle w:val="Paragrafoelenco"/>
        <w:numPr>
          <w:ilvl w:val="0"/>
          <w:numId w:val="42"/>
        </w:numPr>
        <w:tabs>
          <w:tab w:val="left" w:pos="462"/>
        </w:tabs>
        <w:ind w:right="185" w:firstLine="0"/>
        <w:rPr>
          <w:sz w:val="24"/>
          <w:lang w:val="it-IT"/>
        </w:rPr>
      </w:pPr>
      <w:r w:rsidRPr="00847FD9">
        <w:rPr>
          <w:sz w:val="24"/>
          <w:lang w:val="it-IT"/>
        </w:rPr>
        <w:t>Nel periodo di sospensione dall'ufficio è concesso un assegno alimentare in misura pari alla metà dello stipendio, oltre agli assegni per carichi difamiglia.</w:t>
      </w:r>
    </w:p>
    <w:p w:rsidR="000B07AF" w:rsidRPr="00847FD9" w:rsidRDefault="008B6B09">
      <w:pPr>
        <w:pStyle w:val="Paragrafoelenco"/>
        <w:numPr>
          <w:ilvl w:val="0"/>
          <w:numId w:val="42"/>
        </w:numPr>
        <w:tabs>
          <w:tab w:val="left" w:pos="462"/>
        </w:tabs>
        <w:ind w:right="424" w:firstLine="0"/>
        <w:rPr>
          <w:sz w:val="24"/>
          <w:lang w:val="it-IT"/>
        </w:rPr>
      </w:pPr>
      <w:r w:rsidRPr="00847FD9">
        <w:rPr>
          <w:sz w:val="24"/>
          <w:lang w:val="it-IT"/>
        </w:rPr>
        <w:t>La concessione dell'assegno alimentare va disposta dalla stessa autorità competente ad infliggere lasanzione.</w:t>
      </w:r>
    </w:p>
    <w:p w:rsidR="000B07AF" w:rsidRPr="00847FD9" w:rsidRDefault="000B07AF">
      <w:pPr>
        <w:pStyle w:val="Corpodeltesto"/>
        <w:spacing w:before="5"/>
        <w:rPr>
          <w:lang w:val="it-IT"/>
        </w:rPr>
      </w:pPr>
    </w:p>
    <w:p w:rsidR="000B07AF" w:rsidRDefault="008B6B09">
      <w:pPr>
        <w:pStyle w:val="Titolo51"/>
      </w:pPr>
      <w:r>
        <w:t>Art. 501 - Riabilitazione</w:t>
      </w:r>
    </w:p>
    <w:p w:rsidR="000B07AF" w:rsidRDefault="000B07AF">
      <w:pPr>
        <w:pStyle w:val="Corpodeltesto"/>
        <w:spacing w:before="2"/>
        <w:rPr>
          <w:b/>
        </w:rPr>
      </w:pPr>
    </w:p>
    <w:p w:rsidR="000B07AF" w:rsidRPr="00847FD9" w:rsidRDefault="008B6B09">
      <w:pPr>
        <w:pStyle w:val="Paragrafoelenco"/>
        <w:numPr>
          <w:ilvl w:val="0"/>
          <w:numId w:val="41"/>
        </w:numPr>
        <w:tabs>
          <w:tab w:val="left" w:pos="460"/>
        </w:tabs>
        <w:ind w:right="458" w:firstLine="0"/>
        <w:rPr>
          <w:sz w:val="24"/>
          <w:lang w:val="it-IT"/>
        </w:rPr>
      </w:pPr>
      <w:r w:rsidRPr="00847FD9">
        <w:rPr>
          <w:sz w:val="24"/>
          <w:lang w:val="it-IT"/>
        </w:rPr>
        <w:t>Trascorsi due anni dalla data dell'atto con cui fu inflitta la sanzione disciplinare, il dipendente che, a giudizio del comitato per la valutazione del servizio, abbia mantenuto condotta meritevole, può chiedere che siano resi nulli gli effetti della sanzione, esclusa ogni efficacia retroattiva.</w:t>
      </w:r>
    </w:p>
    <w:p w:rsidR="000B07AF" w:rsidRPr="00847FD9" w:rsidRDefault="008B6B09">
      <w:pPr>
        <w:pStyle w:val="Paragrafoelenco"/>
        <w:numPr>
          <w:ilvl w:val="0"/>
          <w:numId w:val="41"/>
        </w:numPr>
        <w:tabs>
          <w:tab w:val="left" w:pos="462"/>
        </w:tabs>
        <w:spacing w:before="1"/>
        <w:ind w:right="350" w:firstLine="0"/>
        <w:rPr>
          <w:sz w:val="24"/>
          <w:lang w:val="it-IT"/>
        </w:rPr>
      </w:pPr>
      <w:r w:rsidRPr="00847FD9">
        <w:rPr>
          <w:sz w:val="24"/>
          <w:lang w:val="it-IT"/>
        </w:rPr>
        <w:t>Il termine di cui al comma 1 è fissato in cinque anni per il personale che ha riportato la sanzione di cui all'articolo 492, comma 2, letterad).</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Titolo11"/>
        <w:spacing w:before="88"/>
        <w:ind w:left="2559" w:right="2476"/>
        <w:rPr>
          <w:lang w:val="it-IT"/>
        </w:rPr>
      </w:pPr>
      <w:r w:rsidRPr="00847FD9">
        <w:rPr>
          <w:lang w:val="it-IT"/>
        </w:rPr>
        <w:t>DOCENTI NON DI RUOLO</w:t>
      </w:r>
    </w:p>
    <w:p w:rsidR="000B07AF" w:rsidRPr="00847FD9" w:rsidRDefault="008B6B09">
      <w:pPr>
        <w:spacing w:before="282"/>
        <w:ind w:left="372" w:right="288"/>
        <w:jc w:val="center"/>
        <w:rPr>
          <w:b/>
          <w:sz w:val="36"/>
          <w:lang w:val="it-IT"/>
        </w:rPr>
      </w:pPr>
      <w:r w:rsidRPr="00847FD9">
        <w:rPr>
          <w:b/>
          <w:color w:val="0000FF"/>
          <w:sz w:val="36"/>
          <w:lang w:val="it-IT"/>
        </w:rPr>
        <w:t>Decreto Legislativo 16 aprile 1994, n. 297</w:t>
      </w:r>
    </w:p>
    <w:p w:rsidR="000B07AF" w:rsidRPr="00847FD9" w:rsidRDefault="008B6B09">
      <w:pPr>
        <w:pStyle w:val="Titolo31"/>
        <w:rPr>
          <w:lang w:val="it-IT"/>
        </w:rPr>
      </w:pPr>
      <w:r w:rsidRPr="00847FD9">
        <w:rPr>
          <w:lang w:val="it-IT"/>
        </w:rPr>
        <w:t>Testo Unico delle disposizioni legislative in materia di istruzione</w:t>
      </w:r>
    </w:p>
    <w:p w:rsidR="000B07AF" w:rsidRPr="00847FD9" w:rsidRDefault="000B07AF">
      <w:pPr>
        <w:pStyle w:val="Corpodeltesto"/>
        <w:rPr>
          <w:b/>
          <w:sz w:val="26"/>
          <w:lang w:val="it-IT"/>
        </w:rPr>
      </w:pPr>
    </w:p>
    <w:p w:rsidR="000B07AF" w:rsidRPr="00847FD9" w:rsidRDefault="000B07AF">
      <w:pPr>
        <w:pStyle w:val="Corpodeltesto"/>
        <w:rPr>
          <w:b/>
          <w:sz w:val="26"/>
          <w:lang w:val="it-IT"/>
        </w:rPr>
      </w:pPr>
    </w:p>
    <w:p w:rsidR="000B07AF" w:rsidRPr="00847FD9" w:rsidRDefault="000B07AF">
      <w:pPr>
        <w:pStyle w:val="Corpodeltesto"/>
        <w:spacing w:before="8"/>
        <w:rPr>
          <w:b/>
          <w:sz w:val="20"/>
          <w:lang w:val="it-IT"/>
        </w:rPr>
      </w:pPr>
    </w:p>
    <w:p w:rsidR="000B07AF" w:rsidRPr="00847FD9" w:rsidRDefault="008B6B09">
      <w:pPr>
        <w:pStyle w:val="Titolo51"/>
        <w:ind w:left="192"/>
        <w:rPr>
          <w:lang w:val="it-IT"/>
        </w:rPr>
      </w:pPr>
      <w:r w:rsidRPr="00847FD9">
        <w:rPr>
          <w:lang w:val="it-IT"/>
        </w:rPr>
        <w:t>PARTE III - PERSONALE</w:t>
      </w:r>
    </w:p>
    <w:p w:rsidR="000B07AF" w:rsidRPr="00847FD9" w:rsidRDefault="000B07AF">
      <w:pPr>
        <w:pStyle w:val="Corpodeltesto"/>
        <w:spacing w:before="5"/>
        <w:rPr>
          <w:b/>
          <w:lang w:val="it-IT"/>
        </w:rPr>
      </w:pPr>
    </w:p>
    <w:p w:rsidR="000B07AF" w:rsidRPr="00847FD9" w:rsidRDefault="008B6B09">
      <w:pPr>
        <w:ind w:left="912" w:right="993"/>
        <w:rPr>
          <w:b/>
          <w:sz w:val="24"/>
          <w:lang w:val="it-IT"/>
        </w:rPr>
      </w:pPr>
      <w:r w:rsidRPr="00847FD9">
        <w:rPr>
          <w:b/>
          <w:sz w:val="24"/>
          <w:lang w:val="it-IT"/>
        </w:rPr>
        <w:t>TITOLO I - PERSONALE DOCENTE, EDUCATIVO, DIRETTIVO E ISPETTIVO</w:t>
      </w:r>
    </w:p>
    <w:p w:rsidR="000B07AF" w:rsidRPr="00847FD9" w:rsidRDefault="000B07AF">
      <w:pPr>
        <w:pStyle w:val="Corpodeltesto"/>
        <w:spacing w:before="2"/>
        <w:rPr>
          <w:b/>
          <w:lang w:val="it-IT"/>
        </w:rPr>
      </w:pPr>
    </w:p>
    <w:p w:rsidR="000B07AF" w:rsidRPr="00847FD9" w:rsidRDefault="008B6B09">
      <w:pPr>
        <w:spacing w:before="1"/>
        <w:ind w:left="192"/>
        <w:rPr>
          <w:b/>
          <w:sz w:val="24"/>
          <w:lang w:val="it-IT"/>
        </w:rPr>
      </w:pPr>
      <w:r w:rsidRPr="00847FD9">
        <w:rPr>
          <w:b/>
          <w:sz w:val="24"/>
          <w:lang w:val="it-IT"/>
        </w:rPr>
        <w:t>CAPO IV - Disciplina</w:t>
      </w:r>
    </w:p>
    <w:p w:rsidR="000B07AF" w:rsidRPr="00847FD9" w:rsidRDefault="008B6B09">
      <w:pPr>
        <w:spacing w:before="6" w:line="550" w:lineRule="atLeast"/>
        <w:ind w:left="912" w:right="5434"/>
        <w:rPr>
          <w:b/>
          <w:sz w:val="24"/>
          <w:lang w:val="it-IT"/>
        </w:rPr>
      </w:pPr>
      <w:r w:rsidRPr="00847FD9">
        <w:rPr>
          <w:b/>
          <w:sz w:val="24"/>
          <w:lang w:val="it-IT"/>
        </w:rPr>
        <w:t>Sezione I - Sanzioni disciplinari Art. 492 - Sanzioni</w:t>
      </w:r>
    </w:p>
    <w:p w:rsidR="000B07AF" w:rsidRPr="00847FD9" w:rsidRDefault="008B6B09">
      <w:pPr>
        <w:spacing w:before="7"/>
        <w:ind w:left="912" w:right="993"/>
        <w:rPr>
          <w:b/>
          <w:sz w:val="24"/>
          <w:lang w:val="it-IT"/>
        </w:rPr>
      </w:pPr>
      <w:r w:rsidRPr="00847FD9">
        <w:rPr>
          <w:b/>
          <w:sz w:val="24"/>
          <w:lang w:val="it-IT"/>
        </w:rPr>
        <w:t>(modificato dal DL 28 agosto 1995 n. 361, convertito con modificazioni dalla legge 27 ottobre 1995 n. 437)</w:t>
      </w:r>
    </w:p>
    <w:p w:rsidR="000B07AF" w:rsidRPr="00847FD9" w:rsidRDefault="000B07AF">
      <w:pPr>
        <w:pStyle w:val="Corpodeltesto"/>
        <w:spacing w:before="2"/>
        <w:rPr>
          <w:b/>
          <w:lang w:val="it-IT"/>
        </w:rPr>
      </w:pPr>
    </w:p>
    <w:p w:rsidR="000B07AF" w:rsidRPr="00847FD9" w:rsidRDefault="008B6B09">
      <w:pPr>
        <w:pStyle w:val="Paragrafoelenco"/>
        <w:numPr>
          <w:ilvl w:val="0"/>
          <w:numId w:val="40"/>
        </w:numPr>
        <w:tabs>
          <w:tab w:val="left" w:pos="462"/>
        </w:tabs>
        <w:spacing w:before="1"/>
        <w:ind w:right="376" w:firstLine="0"/>
        <w:rPr>
          <w:sz w:val="24"/>
          <w:lang w:val="it-IT"/>
        </w:rPr>
      </w:pPr>
      <w:r w:rsidRPr="00847FD9">
        <w:rPr>
          <w:sz w:val="24"/>
          <w:lang w:val="it-IT"/>
        </w:rPr>
        <w:t>Fino al riordinamento degli organi collegiali, le sanzioni disciplinari e le relative procedure di irrogazione sono regolate, per il personale direttivo e docente, dal presente articolo e dagli articoliseguenti.</w:t>
      </w:r>
    </w:p>
    <w:p w:rsidR="000B07AF" w:rsidRPr="00847FD9" w:rsidRDefault="008B6B09">
      <w:pPr>
        <w:pStyle w:val="Paragrafoelenco"/>
        <w:numPr>
          <w:ilvl w:val="0"/>
          <w:numId w:val="40"/>
        </w:numPr>
        <w:tabs>
          <w:tab w:val="left" w:pos="462"/>
        </w:tabs>
        <w:ind w:right="220" w:firstLine="0"/>
        <w:rPr>
          <w:sz w:val="24"/>
          <w:lang w:val="it-IT"/>
        </w:rPr>
      </w:pPr>
      <w:r w:rsidRPr="00847FD9">
        <w:rPr>
          <w:sz w:val="24"/>
          <w:lang w:val="it-IT"/>
        </w:rPr>
        <w:t>Al personale predetto, nel caso di violazione dei propri doveri, possono essere inflittele seguenti sanzionidisciplinari:</w:t>
      </w:r>
    </w:p>
    <w:p w:rsidR="000B07AF" w:rsidRDefault="008B6B09">
      <w:pPr>
        <w:pStyle w:val="Paragrafoelenco"/>
        <w:numPr>
          <w:ilvl w:val="0"/>
          <w:numId w:val="39"/>
        </w:numPr>
        <w:tabs>
          <w:tab w:val="left" w:pos="474"/>
        </w:tabs>
        <w:ind w:firstLine="0"/>
        <w:rPr>
          <w:sz w:val="24"/>
        </w:rPr>
      </w:pPr>
      <w:r>
        <w:rPr>
          <w:sz w:val="24"/>
        </w:rPr>
        <w:t>la censura;</w:t>
      </w:r>
    </w:p>
    <w:p w:rsidR="000B07AF" w:rsidRPr="00847FD9" w:rsidRDefault="008B6B09">
      <w:pPr>
        <w:pStyle w:val="Paragrafoelenco"/>
        <w:numPr>
          <w:ilvl w:val="0"/>
          <w:numId w:val="39"/>
        </w:numPr>
        <w:tabs>
          <w:tab w:val="left" w:pos="474"/>
        </w:tabs>
        <w:ind w:firstLine="0"/>
        <w:rPr>
          <w:sz w:val="24"/>
          <w:lang w:val="it-IT"/>
        </w:rPr>
      </w:pPr>
      <w:r w:rsidRPr="00847FD9">
        <w:rPr>
          <w:sz w:val="24"/>
          <w:lang w:val="it-IT"/>
        </w:rPr>
        <w:t>la sospensione dall'insegnamento o dall'ufficio fino a unmese;</w:t>
      </w:r>
    </w:p>
    <w:p w:rsidR="000B07AF" w:rsidRPr="00847FD9" w:rsidRDefault="008B6B09">
      <w:pPr>
        <w:pStyle w:val="Paragrafoelenco"/>
        <w:numPr>
          <w:ilvl w:val="0"/>
          <w:numId w:val="39"/>
        </w:numPr>
        <w:tabs>
          <w:tab w:val="left" w:pos="460"/>
        </w:tabs>
        <w:ind w:left="459" w:hanging="267"/>
        <w:rPr>
          <w:sz w:val="24"/>
          <w:lang w:val="it-IT"/>
        </w:rPr>
      </w:pPr>
      <w:r w:rsidRPr="00847FD9">
        <w:rPr>
          <w:sz w:val="24"/>
          <w:lang w:val="it-IT"/>
        </w:rPr>
        <w:t>la sospensione dall'insegnamento o dall'ufficio da oltre un mese a seimesi;</w:t>
      </w:r>
    </w:p>
    <w:p w:rsidR="000B07AF" w:rsidRPr="00847FD9" w:rsidRDefault="008B6B09">
      <w:pPr>
        <w:pStyle w:val="Paragrafoelenco"/>
        <w:numPr>
          <w:ilvl w:val="0"/>
          <w:numId w:val="39"/>
        </w:numPr>
        <w:tabs>
          <w:tab w:val="left" w:pos="474"/>
        </w:tabs>
        <w:ind w:right="388" w:firstLine="0"/>
        <w:rPr>
          <w:sz w:val="24"/>
          <w:lang w:val="it-IT"/>
        </w:rPr>
      </w:pPr>
      <w:r w:rsidRPr="00847FD9">
        <w:rPr>
          <w:sz w:val="24"/>
          <w:lang w:val="it-IT"/>
        </w:rPr>
        <w:t>la sospensione dall'insegnamento o dall'ufficio per un periodo di sei mesi e l'utilizzazione, trascorso il tempo di sospensione, per lo svolgimento di compiti diversi da quelli inerenti alla funzione docente odirettiva;</w:t>
      </w:r>
    </w:p>
    <w:p w:rsidR="000B07AF" w:rsidRDefault="008B6B09">
      <w:pPr>
        <w:pStyle w:val="Paragrafoelenco"/>
        <w:numPr>
          <w:ilvl w:val="0"/>
          <w:numId w:val="39"/>
        </w:numPr>
        <w:tabs>
          <w:tab w:val="left" w:pos="474"/>
        </w:tabs>
        <w:ind w:firstLine="0"/>
        <w:rPr>
          <w:sz w:val="24"/>
        </w:rPr>
      </w:pPr>
      <w:r>
        <w:rPr>
          <w:sz w:val="24"/>
        </w:rPr>
        <w:t>la destituzione.</w:t>
      </w:r>
    </w:p>
    <w:p w:rsidR="000B07AF" w:rsidRPr="00847FD9" w:rsidRDefault="008B6B09">
      <w:pPr>
        <w:pStyle w:val="Paragrafoelenco"/>
        <w:numPr>
          <w:ilvl w:val="0"/>
          <w:numId w:val="40"/>
        </w:numPr>
        <w:tabs>
          <w:tab w:val="left" w:pos="462"/>
        </w:tabs>
        <w:ind w:right="1105" w:firstLine="0"/>
        <w:rPr>
          <w:sz w:val="24"/>
          <w:lang w:val="it-IT"/>
        </w:rPr>
      </w:pPr>
      <w:r w:rsidRPr="00847FD9">
        <w:rPr>
          <w:sz w:val="24"/>
          <w:lang w:val="it-IT"/>
        </w:rPr>
        <w:t>Per il personale docente il primo grado di sanzione disciplinare è costituito dall'avvertimento scritto, consistente nel richiamo all'osservanza dei propridoveri.</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493 - Censura</w:t>
      </w:r>
    </w:p>
    <w:p w:rsidR="000B07AF" w:rsidRPr="00847FD9" w:rsidRDefault="000B07AF">
      <w:pPr>
        <w:pStyle w:val="Corpodeltesto"/>
        <w:spacing w:before="4"/>
        <w:rPr>
          <w:b/>
          <w:lang w:val="it-IT"/>
        </w:rPr>
      </w:pPr>
    </w:p>
    <w:p w:rsidR="000B07AF" w:rsidRPr="00847FD9" w:rsidRDefault="008B6B09">
      <w:pPr>
        <w:pStyle w:val="Corpodeltesto"/>
        <w:spacing w:before="1"/>
        <w:ind w:left="192" w:right="242"/>
        <w:rPr>
          <w:lang w:val="it-IT"/>
        </w:rPr>
      </w:pPr>
      <w:r w:rsidRPr="00847FD9">
        <w:rPr>
          <w:lang w:val="it-IT"/>
        </w:rPr>
        <w:t>1. La censura consiste in una dichiarazione di biasimo scritta e motivata, che viene inflitta per mancanze non gravi riguardanti i doveri inerenti alla funzione docente o i doveri di ufficio.</w:t>
      </w:r>
    </w:p>
    <w:p w:rsidR="000B07AF" w:rsidRPr="00847FD9" w:rsidRDefault="000B07AF">
      <w:pPr>
        <w:pStyle w:val="Corpodeltesto"/>
        <w:spacing w:before="2"/>
        <w:rPr>
          <w:lang w:val="it-IT"/>
        </w:rPr>
      </w:pPr>
    </w:p>
    <w:p w:rsidR="000B07AF" w:rsidRPr="00847FD9" w:rsidRDefault="008B6B09">
      <w:pPr>
        <w:pStyle w:val="Titolo51"/>
        <w:rPr>
          <w:lang w:val="it-IT"/>
        </w:rPr>
      </w:pPr>
      <w:r w:rsidRPr="00847FD9">
        <w:rPr>
          <w:lang w:val="it-IT"/>
        </w:rPr>
        <w:t>Art. 494 - Sospensione dall'insegnamento o dall'ufficio fino a un mese</w:t>
      </w:r>
    </w:p>
    <w:p w:rsidR="000B07AF" w:rsidRPr="00847FD9" w:rsidRDefault="000B07AF">
      <w:pPr>
        <w:pStyle w:val="Corpodeltesto"/>
        <w:spacing w:before="5"/>
        <w:rPr>
          <w:b/>
          <w:lang w:val="it-IT"/>
        </w:rPr>
      </w:pPr>
    </w:p>
    <w:p w:rsidR="000B07AF" w:rsidRPr="00847FD9" w:rsidRDefault="008B6B09">
      <w:pPr>
        <w:pStyle w:val="Corpodeltesto"/>
        <w:ind w:left="192" w:right="197"/>
        <w:rPr>
          <w:lang w:val="it-IT"/>
        </w:rPr>
      </w:pPr>
      <w:r w:rsidRPr="00847FD9">
        <w:rPr>
          <w:lang w:val="it-IT"/>
        </w:rPr>
        <w:t>1. La sospensione dall'insegnamento o dall'ufficio consiste nel divieto di esercitare la funzione docente o direttiva, con la perdita del trattamento economico ordinario, salvo quanto disposto dall'articolo 497. La sospensione dall'insegnamento o dall'ufficio fino a un mese viene inflitta:</w:t>
      </w:r>
    </w:p>
    <w:p w:rsidR="000B07AF" w:rsidRPr="00847FD9" w:rsidRDefault="008B6B09">
      <w:pPr>
        <w:pStyle w:val="Paragrafoelenco"/>
        <w:numPr>
          <w:ilvl w:val="0"/>
          <w:numId w:val="38"/>
        </w:numPr>
        <w:tabs>
          <w:tab w:val="left" w:pos="474"/>
        </w:tabs>
        <w:rPr>
          <w:sz w:val="24"/>
          <w:lang w:val="it-IT"/>
        </w:rPr>
      </w:pPr>
      <w:r w:rsidRPr="00847FD9">
        <w:rPr>
          <w:sz w:val="24"/>
          <w:lang w:val="it-IT"/>
        </w:rPr>
        <w:t>per atti non conformi alle responsabilità, ai doveri e alla correttezza inerentialla</w:t>
      </w:r>
    </w:p>
    <w:p w:rsidR="000B07AF" w:rsidRPr="00847FD9" w:rsidRDefault="000B07AF">
      <w:pPr>
        <w:rPr>
          <w:sz w:val="24"/>
          <w:lang w:val="it-IT"/>
        </w:rPr>
        <w:sectPr w:rsidR="000B07AF" w:rsidRPr="00847FD9">
          <w:footerReference w:type="default" r:id="rId14"/>
          <w:pgSz w:w="11900" w:h="16840"/>
          <w:pgMar w:top="1600" w:right="1020" w:bottom="940" w:left="940" w:header="0" w:footer="752" w:gutter="0"/>
          <w:pgNumType w:start="10"/>
          <w:cols w:space="720"/>
        </w:sectPr>
      </w:pPr>
    </w:p>
    <w:p w:rsidR="000B07AF" w:rsidRPr="00847FD9" w:rsidRDefault="008B6B09">
      <w:pPr>
        <w:pStyle w:val="Corpodeltesto"/>
        <w:spacing w:before="31"/>
        <w:ind w:left="192"/>
        <w:rPr>
          <w:lang w:val="it-IT"/>
        </w:rPr>
      </w:pPr>
      <w:r w:rsidRPr="00847FD9">
        <w:rPr>
          <w:lang w:val="it-IT"/>
        </w:rPr>
        <w:t>funzione o per gravi negligenze in servizio;</w:t>
      </w:r>
    </w:p>
    <w:p w:rsidR="000B07AF" w:rsidRPr="00847FD9" w:rsidRDefault="008B6B09">
      <w:pPr>
        <w:pStyle w:val="Paragrafoelenco"/>
        <w:numPr>
          <w:ilvl w:val="0"/>
          <w:numId w:val="38"/>
        </w:numPr>
        <w:tabs>
          <w:tab w:val="left" w:pos="474"/>
        </w:tabs>
        <w:rPr>
          <w:sz w:val="24"/>
          <w:lang w:val="it-IT"/>
        </w:rPr>
      </w:pPr>
      <w:r w:rsidRPr="00847FD9">
        <w:rPr>
          <w:sz w:val="24"/>
          <w:lang w:val="it-IT"/>
        </w:rPr>
        <w:t>per violazione del segreto d'ufficio inerente ad atti o attività non soggetti apubblicità;</w:t>
      </w:r>
    </w:p>
    <w:p w:rsidR="000B07AF" w:rsidRPr="00847FD9" w:rsidRDefault="008B6B09">
      <w:pPr>
        <w:pStyle w:val="Paragrafoelenco"/>
        <w:numPr>
          <w:ilvl w:val="0"/>
          <w:numId w:val="38"/>
        </w:numPr>
        <w:tabs>
          <w:tab w:val="left" w:pos="460"/>
        </w:tabs>
        <w:ind w:left="459" w:hanging="267"/>
        <w:rPr>
          <w:sz w:val="24"/>
          <w:lang w:val="it-IT"/>
        </w:rPr>
      </w:pPr>
      <w:r w:rsidRPr="00847FD9">
        <w:rPr>
          <w:sz w:val="24"/>
          <w:lang w:val="it-IT"/>
        </w:rPr>
        <w:t>per avere omesso di compiere gli atti dovuti in relazione ai doveri divigilanza.</w:t>
      </w:r>
    </w:p>
    <w:p w:rsidR="000B07AF" w:rsidRPr="00847FD9" w:rsidRDefault="000B07AF">
      <w:pPr>
        <w:pStyle w:val="Corpodeltesto"/>
        <w:spacing w:before="5"/>
        <w:rPr>
          <w:lang w:val="it-IT"/>
        </w:rPr>
      </w:pPr>
    </w:p>
    <w:p w:rsidR="000B07AF" w:rsidRPr="00847FD9" w:rsidRDefault="008B6B09">
      <w:pPr>
        <w:pStyle w:val="Titolo51"/>
        <w:ind w:right="812"/>
        <w:rPr>
          <w:lang w:val="it-IT"/>
        </w:rPr>
      </w:pPr>
      <w:r w:rsidRPr="00847FD9">
        <w:rPr>
          <w:lang w:val="it-IT"/>
        </w:rPr>
        <w:t>Art. 495 - Sospensione dall'insegnamento o dall'ufficio da oltre un mese a sei mesi</w:t>
      </w:r>
    </w:p>
    <w:p w:rsidR="000B07AF" w:rsidRPr="00847FD9" w:rsidRDefault="000B07AF">
      <w:pPr>
        <w:pStyle w:val="Corpodeltesto"/>
        <w:spacing w:before="5"/>
        <w:rPr>
          <w:b/>
          <w:lang w:val="it-IT"/>
        </w:rPr>
      </w:pPr>
    </w:p>
    <w:p w:rsidR="000B07AF" w:rsidRPr="00847FD9" w:rsidRDefault="008B6B09">
      <w:pPr>
        <w:pStyle w:val="Corpodeltesto"/>
        <w:ind w:left="192"/>
        <w:rPr>
          <w:lang w:val="it-IT"/>
        </w:rPr>
      </w:pPr>
      <w:r w:rsidRPr="00847FD9">
        <w:rPr>
          <w:lang w:val="it-IT"/>
        </w:rPr>
        <w:t>1. La sospensione dall'insegnamento o dall'ufficio da oltre un mese a sei mesi è inflitta:</w:t>
      </w:r>
    </w:p>
    <w:p w:rsidR="000B07AF" w:rsidRPr="00847FD9" w:rsidRDefault="008B6B09">
      <w:pPr>
        <w:pStyle w:val="Paragrafoelenco"/>
        <w:numPr>
          <w:ilvl w:val="0"/>
          <w:numId w:val="37"/>
        </w:numPr>
        <w:tabs>
          <w:tab w:val="left" w:pos="474"/>
        </w:tabs>
        <w:ind w:right="573" w:firstLine="0"/>
        <w:rPr>
          <w:sz w:val="24"/>
          <w:lang w:val="it-IT"/>
        </w:rPr>
      </w:pPr>
      <w:r w:rsidRPr="00847FD9">
        <w:rPr>
          <w:sz w:val="24"/>
          <w:lang w:val="it-IT"/>
        </w:rPr>
        <w:t>nei casi previsti dall'articolo 494 qualora le infrazioni abbiano carattere di particolare gravità;</w:t>
      </w:r>
    </w:p>
    <w:p w:rsidR="000B07AF" w:rsidRPr="00847FD9" w:rsidRDefault="008B6B09">
      <w:pPr>
        <w:pStyle w:val="Paragrafoelenco"/>
        <w:numPr>
          <w:ilvl w:val="0"/>
          <w:numId w:val="37"/>
        </w:numPr>
        <w:tabs>
          <w:tab w:val="left" w:pos="474"/>
        </w:tabs>
        <w:ind w:firstLine="0"/>
        <w:rPr>
          <w:sz w:val="24"/>
          <w:lang w:val="it-IT"/>
        </w:rPr>
      </w:pPr>
      <w:r w:rsidRPr="00847FD9">
        <w:rPr>
          <w:sz w:val="24"/>
          <w:lang w:val="it-IT"/>
        </w:rPr>
        <w:t>per uso dell'impiego ai fini di interessepersonale;</w:t>
      </w:r>
    </w:p>
    <w:p w:rsidR="000B07AF" w:rsidRPr="00847FD9" w:rsidRDefault="008B6B09">
      <w:pPr>
        <w:pStyle w:val="Paragrafoelenco"/>
        <w:numPr>
          <w:ilvl w:val="0"/>
          <w:numId w:val="37"/>
        </w:numPr>
        <w:tabs>
          <w:tab w:val="left" w:pos="460"/>
        </w:tabs>
        <w:ind w:right="283" w:firstLine="0"/>
        <w:rPr>
          <w:sz w:val="24"/>
          <w:lang w:val="it-IT"/>
        </w:rPr>
      </w:pPr>
      <w:r w:rsidRPr="00847FD9">
        <w:rPr>
          <w:sz w:val="24"/>
          <w:lang w:val="it-IT"/>
        </w:rPr>
        <w:t>per atti in violazione dei propri doveri che pregiudichino il regolare funzionamento della scuola e per concorso negli stessiatti;</w:t>
      </w:r>
    </w:p>
    <w:p w:rsidR="000B07AF" w:rsidRDefault="008B6B09">
      <w:pPr>
        <w:pStyle w:val="Paragrafoelenco"/>
        <w:numPr>
          <w:ilvl w:val="0"/>
          <w:numId w:val="37"/>
        </w:numPr>
        <w:tabs>
          <w:tab w:val="left" w:pos="474"/>
        </w:tabs>
        <w:ind w:firstLine="0"/>
        <w:rPr>
          <w:sz w:val="24"/>
        </w:rPr>
      </w:pPr>
      <w:r>
        <w:rPr>
          <w:sz w:val="24"/>
        </w:rPr>
        <w:t>per abuso diautorità.</w:t>
      </w:r>
    </w:p>
    <w:p w:rsidR="000B07AF" w:rsidRDefault="000B07AF">
      <w:pPr>
        <w:pStyle w:val="Corpodeltesto"/>
        <w:spacing w:before="7"/>
      </w:pPr>
    </w:p>
    <w:p w:rsidR="000B07AF" w:rsidRPr="00847FD9" w:rsidRDefault="008B6B09">
      <w:pPr>
        <w:pStyle w:val="Titolo51"/>
        <w:spacing w:line="237" w:lineRule="auto"/>
        <w:ind w:right="1039"/>
        <w:rPr>
          <w:lang w:val="it-IT"/>
        </w:rPr>
      </w:pPr>
      <w:r w:rsidRPr="00847FD9">
        <w:rPr>
          <w:lang w:val="it-IT"/>
        </w:rPr>
        <w:t>Art. 496 - Sospensione dall'insegnamento o dall'ufficio per un periodo di sei mesi e utilizzazione in compiti diversi</w:t>
      </w:r>
    </w:p>
    <w:p w:rsidR="000B07AF" w:rsidRPr="00847FD9" w:rsidRDefault="000B07AF">
      <w:pPr>
        <w:pStyle w:val="Corpodeltesto"/>
        <w:spacing w:before="6"/>
        <w:rPr>
          <w:b/>
          <w:lang w:val="it-IT"/>
        </w:rPr>
      </w:pPr>
    </w:p>
    <w:p w:rsidR="000B07AF" w:rsidRPr="00847FD9" w:rsidRDefault="008B6B09">
      <w:pPr>
        <w:pStyle w:val="Paragrafoelenco"/>
        <w:numPr>
          <w:ilvl w:val="0"/>
          <w:numId w:val="36"/>
        </w:numPr>
        <w:tabs>
          <w:tab w:val="left" w:pos="462"/>
        </w:tabs>
        <w:ind w:right="170" w:firstLine="0"/>
        <w:rPr>
          <w:sz w:val="24"/>
          <w:lang w:val="it-IT"/>
        </w:rPr>
      </w:pPr>
      <w:r w:rsidRPr="00847FD9">
        <w:rPr>
          <w:sz w:val="24"/>
          <w:lang w:val="it-IT"/>
        </w:rPr>
        <w:t>La sanzione della sospensione dall'insegnamento o dall'ufficio per un periodo di sei mesi e l'utilizzazione, dopo che sia trascorso il tempo di sospensione, nello svolgimento di compiti diversi da quelli inerenti alla funzione docente o a quella direttiva connessa al rapporto educativo, è inflitta per il compimento di uno o più atti di particolare gravità integranti reati puniti con pena detentiva non inferiore nel massimo a tre anni, per i quali sia stata pronunciata sentenza irrevocabile di condanna ovvero sentenza di condanna nel giudizio di primo grado confermata in grado di appello, e in ogni altro caso in cui sia stata inflitta la pena accessoria dell'interdizione temporanea dai pubblici uffici o della sospensione dall'esercizio della potestà dei genitori. In ogni caso gli atti per i quali è inflitta la sanzione devono essere non conformi ai doveri specifici inerenti alla funzione e denotare l'incompatibilità del soggetto a svolgere i compiti del proprio ufficio nell'esplicazione del rapportoeducativo</w:t>
      </w:r>
    </w:p>
    <w:p w:rsidR="000B07AF" w:rsidRPr="00847FD9" w:rsidRDefault="008B6B09">
      <w:pPr>
        <w:pStyle w:val="Paragrafoelenco"/>
        <w:numPr>
          <w:ilvl w:val="0"/>
          <w:numId w:val="36"/>
        </w:numPr>
        <w:tabs>
          <w:tab w:val="left" w:pos="462"/>
        </w:tabs>
        <w:ind w:right="226" w:firstLine="0"/>
        <w:rPr>
          <w:sz w:val="24"/>
          <w:lang w:val="it-IT"/>
        </w:rPr>
      </w:pPr>
      <w:r w:rsidRPr="00847FD9">
        <w:rPr>
          <w:sz w:val="24"/>
          <w:lang w:val="it-IT"/>
        </w:rPr>
        <w:t>Con decreto del Ministro della pubblica istruzione sono disposti i compiti diversi, di corrispondente qualifica funzionale, presso l'Amministrazione centrale o gli uffici scolastici regionali e provinciali, ai quali è assegnato il personale che ha riportato dettasanzione.</w:t>
      </w:r>
    </w:p>
    <w:p w:rsidR="000B07AF" w:rsidRPr="00847FD9" w:rsidRDefault="008B6B09">
      <w:pPr>
        <w:pStyle w:val="Paragrafoelenco"/>
        <w:numPr>
          <w:ilvl w:val="0"/>
          <w:numId w:val="36"/>
        </w:numPr>
        <w:tabs>
          <w:tab w:val="left" w:pos="462"/>
        </w:tabs>
        <w:ind w:right="446" w:firstLine="0"/>
        <w:rPr>
          <w:sz w:val="24"/>
          <w:lang w:val="it-IT"/>
        </w:rPr>
      </w:pPr>
      <w:r w:rsidRPr="00847FD9">
        <w:rPr>
          <w:sz w:val="24"/>
          <w:lang w:val="it-IT"/>
        </w:rPr>
        <w:t>In corrispondenza del numero delle unità di personale utilizzate in compiti diversi ai sensi del presente articolo, sono lasciati vacanti altrettanti posti nel contingente previsto dall'articolo 456 comma1.</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497 - Effetti della sospensione dall'insegnamento o dall'ufficio</w:t>
      </w:r>
    </w:p>
    <w:p w:rsidR="000B07AF" w:rsidRPr="00847FD9" w:rsidRDefault="000B07AF">
      <w:pPr>
        <w:pStyle w:val="Corpodeltesto"/>
        <w:spacing w:before="3"/>
        <w:rPr>
          <w:b/>
          <w:lang w:val="it-IT"/>
        </w:rPr>
      </w:pPr>
    </w:p>
    <w:p w:rsidR="000B07AF" w:rsidRPr="00847FD9" w:rsidRDefault="008B6B09">
      <w:pPr>
        <w:pStyle w:val="Paragrafoelenco"/>
        <w:numPr>
          <w:ilvl w:val="0"/>
          <w:numId w:val="35"/>
        </w:numPr>
        <w:tabs>
          <w:tab w:val="left" w:pos="462"/>
        </w:tabs>
        <w:ind w:right="280" w:firstLine="0"/>
        <w:rPr>
          <w:sz w:val="24"/>
          <w:lang w:val="it-IT"/>
        </w:rPr>
      </w:pPr>
      <w:r w:rsidRPr="00847FD9">
        <w:rPr>
          <w:sz w:val="24"/>
          <w:lang w:val="it-IT"/>
        </w:rPr>
        <w:t>La sospensione dall'insegnamento o dall'ufficio di cui all'articolo 494 comporta il ritardo di un anno nell'attribuzione dell'aumento periodico dellostipendio.</w:t>
      </w:r>
    </w:p>
    <w:p w:rsidR="000B07AF" w:rsidRPr="00847FD9" w:rsidRDefault="008B6B09">
      <w:pPr>
        <w:pStyle w:val="Paragrafoelenco"/>
        <w:numPr>
          <w:ilvl w:val="0"/>
          <w:numId w:val="35"/>
        </w:numPr>
        <w:tabs>
          <w:tab w:val="left" w:pos="462"/>
        </w:tabs>
        <w:ind w:right="146" w:firstLine="0"/>
        <w:rPr>
          <w:sz w:val="24"/>
          <w:lang w:val="it-IT"/>
        </w:rPr>
      </w:pPr>
      <w:r w:rsidRPr="00847FD9">
        <w:rPr>
          <w:sz w:val="24"/>
          <w:lang w:val="it-IT"/>
        </w:rPr>
        <w:t>La sospensione dall'insegnamento o dall'ufficio di cui all'articolo 495, se non superiore a tre mesi, comporta il ritardo di due anni nell'aumento periodico dello stipendio; tale ritardo e elevato a tre anni se la sospensione è superiore a tremesi.</w:t>
      </w:r>
    </w:p>
    <w:p w:rsidR="000B07AF" w:rsidRPr="00847FD9" w:rsidRDefault="008B6B09">
      <w:pPr>
        <w:pStyle w:val="Paragrafoelenco"/>
        <w:numPr>
          <w:ilvl w:val="0"/>
          <w:numId w:val="35"/>
        </w:numPr>
        <w:tabs>
          <w:tab w:val="left" w:pos="462"/>
        </w:tabs>
        <w:ind w:right="206" w:firstLine="0"/>
        <w:rPr>
          <w:sz w:val="24"/>
          <w:lang w:val="it-IT"/>
        </w:rPr>
      </w:pPr>
      <w:r w:rsidRPr="00847FD9">
        <w:rPr>
          <w:sz w:val="24"/>
          <w:lang w:val="it-IT"/>
        </w:rPr>
        <w:t>Il ritardo di cui ai commi 1 e 2 ha luogo a decorrere dalla data in cui verrebbe ascadere il primo aumento successivo alla punizioneinflitta.</w:t>
      </w:r>
    </w:p>
    <w:p w:rsidR="000B07AF" w:rsidRPr="00847FD9" w:rsidRDefault="008B6B09">
      <w:pPr>
        <w:pStyle w:val="Paragrafoelenco"/>
        <w:numPr>
          <w:ilvl w:val="0"/>
          <w:numId w:val="35"/>
        </w:numPr>
        <w:tabs>
          <w:tab w:val="left" w:pos="462"/>
        </w:tabs>
        <w:ind w:right="110" w:firstLine="0"/>
        <w:rPr>
          <w:sz w:val="24"/>
          <w:lang w:val="it-IT"/>
        </w:rPr>
      </w:pPr>
      <w:r w:rsidRPr="00847FD9">
        <w:rPr>
          <w:sz w:val="24"/>
          <w:lang w:val="it-IT"/>
        </w:rPr>
        <w:t>Per un biennio dalla data in cui è irrogata la sospensione da uno a tre mesi o per un triennio, se la sospensione è superiore a tre mesi, il personale direttivo e docente non può ottenere il passaggio anticipato a classi superiori di stipendio; non può altresì partecipare a concorsi per l'accesso a carriera superiore, ai quali va ammesso con riserva se è pendente ricorso avverso il provvedimento che ha inflitto lasanzione.</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Paragrafoelenco"/>
        <w:numPr>
          <w:ilvl w:val="0"/>
          <w:numId w:val="35"/>
        </w:numPr>
        <w:tabs>
          <w:tab w:val="left" w:pos="462"/>
        </w:tabs>
        <w:spacing w:before="31"/>
        <w:ind w:right="1190" w:firstLine="0"/>
        <w:rPr>
          <w:sz w:val="24"/>
          <w:lang w:val="it-IT"/>
        </w:rPr>
      </w:pPr>
      <w:r w:rsidRPr="00847FD9">
        <w:rPr>
          <w:sz w:val="24"/>
          <w:lang w:val="it-IT"/>
        </w:rPr>
        <w:t>Il tempo di sospensione dall'insegnamento o dall'ufficio è detratto dal computo dell'anzianità dicarriera.</w:t>
      </w:r>
    </w:p>
    <w:p w:rsidR="000B07AF" w:rsidRPr="00847FD9" w:rsidRDefault="008B6B09">
      <w:pPr>
        <w:pStyle w:val="Paragrafoelenco"/>
        <w:numPr>
          <w:ilvl w:val="0"/>
          <w:numId w:val="35"/>
        </w:numPr>
        <w:tabs>
          <w:tab w:val="left" w:pos="462"/>
        </w:tabs>
        <w:ind w:right="424" w:firstLine="0"/>
        <w:rPr>
          <w:sz w:val="24"/>
          <w:lang w:val="it-IT"/>
        </w:rPr>
      </w:pPr>
      <w:r w:rsidRPr="00847FD9">
        <w:rPr>
          <w:sz w:val="24"/>
          <w:lang w:val="it-IT"/>
        </w:rPr>
        <w:t>Il servizio prestato nell'anno non viene valutato ai fini della progressione economica e dell'anzianità richiesta per l'ammissione ai concorsi direttivo e ispettivo nei confronti del personale che abbia riportato in quell'anno una sanzione disciplinare superiore alla censura, salvo i maggiori effetti della sanzioneirrogata.</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498 - Destituzione</w:t>
      </w:r>
    </w:p>
    <w:p w:rsidR="000B07AF" w:rsidRPr="00847FD9" w:rsidRDefault="000B07AF">
      <w:pPr>
        <w:pStyle w:val="Corpodeltesto"/>
        <w:spacing w:before="5"/>
        <w:rPr>
          <w:b/>
          <w:lang w:val="it-IT"/>
        </w:rPr>
      </w:pPr>
    </w:p>
    <w:p w:rsidR="000B07AF" w:rsidRPr="00847FD9" w:rsidRDefault="008B6B09">
      <w:pPr>
        <w:pStyle w:val="Corpodeltesto"/>
        <w:ind w:left="192"/>
        <w:rPr>
          <w:lang w:val="it-IT"/>
        </w:rPr>
      </w:pPr>
      <w:r w:rsidRPr="00847FD9">
        <w:rPr>
          <w:lang w:val="it-IT"/>
        </w:rPr>
        <w:t>1. La destituzione, che consiste nella cessazione dal rapporto d'impiego, è inflitta:</w:t>
      </w:r>
    </w:p>
    <w:p w:rsidR="000B07AF" w:rsidRPr="00847FD9" w:rsidRDefault="008B6B09">
      <w:pPr>
        <w:pStyle w:val="Paragrafoelenco"/>
        <w:numPr>
          <w:ilvl w:val="0"/>
          <w:numId w:val="34"/>
        </w:numPr>
        <w:tabs>
          <w:tab w:val="left" w:pos="474"/>
        </w:tabs>
        <w:ind w:firstLine="0"/>
        <w:rPr>
          <w:sz w:val="24"/>
          <w:lang w:val="it-IT"/>
        </w:rPr>
      </w:pPr>
      <w:r w:rsidRPr="00847FD9">
        <w:rPr>
          <w:sz w:val="24"/>
          <w:lang w:val="it-IT"/>
        </w:rPr>
        <w:t>per atti che siano in grave contrasto con i doveri inerenti allafunzione;</w:t>
      </w:r>
    </w:p>
    <w:p w:rsidR="000B07AF" w:rsidRPr="00847FD9" w:rsidRDefault="008B6B09">
      <w:pPr>
        <w:pStyle w:val="Paragrafoelenco"/>
        <w:numPr>
          <w:ilvl w:val="0"/>
          <w:numId w:val="34"/>
        </w:numPr>
        <w:tabs>
          <w:tab w:val="left" w:pos="474"/>
        </w:tabs>
        <w:ind w:right="1096" w:firstLine="0"/>
        <w:rPr>
          <w:sz w:val="24"/>
          <w:lang w:val="it-IT"/>
        </w:rPr>
      </w:pPr>
      <w:r w:rsidRPr="00847FD9">
        <w:rPr>
          <w:sz w:val="24"/>
          <w:lang w:val="it-IT"/>
        </w:rPr>
        <w:t>per attività dolosa che abbia portato grave pregiudizio alla scuola, alla pubblica amministrazione, agli alunni, allefamiglie;</w:t>
      </w:r>
    </w:p>
    <w:p w:rsidR="000B07AF" w:rsidRPr="00847FD9" w:rsidRDefault="008B6B09">
      <w:pPr>
        <w:pStyle w:val="Paragrafoelenco"/>
        <w:numPr>
          <w:ilvl w:val="0"/>
          <w:numId w:val="34"/>
        </w:numPr>
        <w:tabs>
          <w:tab w:val="left" w:pos="460"/>
        </w:tabs>
        <w:ind w:right="340" w:firstLine="0"/>
        <w:rPr>
          <w:sz w:val="24"/>
          <w:lang w:val="it-IT"/>
        </w:rPr>
      </w:pPr>
      <w:r w:rsidRPr="00847FD9">
        <w:rPr>
          <w:sz w:val="24"/>
          <w:lang w:val="it-IT"/>
        </w:rPr>
        <w:t>per illecito uso o distrazione dei beni della scuola o di somme amministrate o tenute in deposito, o per concorso negli stessi fatti o per tolleranza di tali atti commessi da altri operatori della medesima scuola o ufficio, sui quali, in relazione alla funzione, si abbiano compiti divigilanza;</w:t>
      </w:r>
    </w:p>
    <w:p w:rsidR="000B07AF" w:rsidRPr="00847FD9" w:rsidRDefault="008B6B09">
      <w:pPr>
        <w:pStyle w:val="Paragrafoelenco"/>
        <w:numPr>
          <w:ilvl w:val="0"/>
          <w:numId w:val="34"/>
        </w:numPr>
        <w:tabs>
          <w:tab w:val="left" w:pos="474"/>
        </w:tabs>
        <w:ind w:right="926" w:firstLine="0"/>
        <w:rPr>
          <w:sz w:val="24"/>
          <w:lang w:val="it-IT"/>
        </w:rPr>
      </w:pPr>
      <w:r w:rsidRPr="00847FD9">
        <w:rPr>
          <w:sz w:val="24"/>
          <w:lang w:val="it-IT"/>
        </w:rPr>
        <w:t>per gravi atti di inottemperanza a disposizioni legittime commessi pubblicamente nell'esercizio delle funzioni, o per concorso neglistessi;</w:t>
      </w:r>
    </w:p>
    <w:p w:rsidR="000B07AF" w:rsidRPr="00847FD9" w:rsidRDefault="008B6B09">
      <w:pPr>
        <w:pStyle w:val="Paragrafoelenco"/>
        <w:numPr>
          <w:ilvl w:val="0"/>
          <w:numId w:val="34"/>
        </w:numPr>
        <w:tabs>
          <w:tab w:val="left" w:pos="474"/>
        </w:tabs>
        <w:ind w:right="722" w:firstLine="0"/>
        <w:rPr>
          <w:sz w:val="24"/>
          <w:lang w:val="it-IT"/>
        </w:rPr>
      </w:pPr>
      <w:r w:rsidRPr="00847FD9">
        <w:rPr>
          <w:sz w:val="24"/>
          <w:lang w:val="it-IT"/>
        </w:rPr>
        <w:t>per richieste o accettazione di compensi o benefici in relazione ad affari trattati per ragioni diservizio;</w:t>
      </w:r>
    </w:p>
    <w:p w:rsidR="000B07AF" w:rsidRDefault="008B6B09">
      <w:pPr>
        <w:pStyle w:val="Paragrafoelenco"/>
        <w:numPr>
          <w:ilvl w:val="0"/>
          <w:numId w:val="34"/>
        </w:numPr>
        <w:tabs>
          <w:tab w:val="left" w:pos="407"/>
        </w:tabs>
        <w:ind w:left="406" w:hanging="214"/>
        <w:rPr>
          <w:sz w:val="24"/>
        </w:rPr>
      </w:pPr>
      <w:r>
        <w:rPr>
          <w:sz w:val="24"/>
        </w:rPr>
        <w:t>per gravi abusi diautorità.</w:t>
      </w:r>
    </w:p>
    <w:p w:rsidR="000B07AF" w:rsidRDefault="000B07AF">
      <w:pPr>
        <w:pStyle w:val="Corpodeltesto"/>
        <w:spacing w:before="5"/>
      </w:pPr>
    </w:p>
    <w:p w:rsidR="000B07AF" w:rsidRDefault="008B6B09">
      <w:pPr>
        <w:pStyle w:val="Titolo51"/>
      </w:pPr>
      <w:r>
        <w:t>Art. 499 - Recidiva</w:t>
      </w:r>
    </w:p>
    <w:p w:rsidR="000B07AF" w:rsidRDefault="000B07AF">
      <w:pPr>
        <w:pStyle w:val="Corpodeltesto"/>
        <w:spacing w:before="3"/>
        <w:rPr>
          <w:b/>
        </w:rPr>
      </w:pPr>
    </w:p>
    <w:p w:rsidR="000B07AF" w:rsidRPr="00847FD9" w:rsidRDefault="008B6B09">
      <w:pPr>
        <w:pStyle w:val="Corpodeltesto"/>
        <w:ind w:left="192" w:right="229"/>
        <w:rPr>
          <w:lang w:val="it-IT"/>
        </w:rPr>
      </w:pPr>
      <w:r w:rsidRPr="00847FD9">
        <w:rPr>
          <w:lang w:val="it-IT"/>
        </w:rPr>
        <w:t>1. In caso di recidiva in una infrazione disciplinare della stessa specie di quella per cui sia stata inflitta la sanzione dell'avvertimento o della censura, va inflitta rispettivamente la sanzione immediatamente più grave di quella prevista per l'infrazione commessa. In caso di recidiva in una infrazione della tessa specie di quella per la quale sia stata inflitta la sanzione di cui alla lettera b), alla lettera c) o alla lettera d) del comma 2 dell'articolo 492, va inflitta, rispettivamente, la sanzione prevista per la infrazione commessa nella misura massima; nel caso in cui tale misura massima sia stata già irrogata, la sanzione prevista per l'infrazione commessa può essere aumentata sino a un terzo.</w:t>
      </w:r>
    </w:p>
    <w:p w:rsidR="000B07AF" w:rsidRPr="00847FD9" w:rsidRDefault="000B07AF">
      <w:pPr>
        <w:pStyle w:val="Corpodeltesto"/>
        <w:spacing w:before="5"/>
        <w:rPr>
          <w:lang w:val="it-IT"/>
        </w:rPr>
      </w:pPr>
    </w:p>
    <w:p w:rsidR="000B07AF" w:rsidRDefault="008B6B09">
      <w:pPr>
        <w:pStyle w:val="Titolo51"/>
      </w:pPr>
      <w:r>
        <w:t>Art. 500 - Assegno alimentare</w:t>
      </w:r>
    </w:p>
    <w:p w:rsidR="000B07AF" w:rsidRDefault="000B07AF">
      <w:pPr>
        <w:pStyle w:val="Corpodeltesto"/>
        <w:spacing w:before="2"/>
        <w:rPr>
          <w:b/>
        </w:rPr>
      </w:pPr>
    </w:p>
    <w:p w:rsidR="000B07AF" w:rsidRPr="00847FD9" w:rsidRDefault="008B6B09">
      <w:pPr>
        <w:pStyle w:val="Paragrafoelenco"/>
        <w:numPr>
          <w:ilvl w:val="0"/>
          <w:numId w:val="33"/>
        </w:numPr>
        <w:tabs>
          <w:tab w:val="left" w:pos="462"/>
        </w:tabs>
        <w:ind w:right="185" w:firstLine="0"/>
        <w:rPr>
          <w:sz w:val="24"/>
          <w:lang w:val="it-IT"/>
        </w:rPr>
      </w:pPr>
      <w:r w:rsidRPr="00847FD9">
        <w:rPr>
          <w:sz w:val="24"/>
          <w:lang w:val="it-IT"/>
        </w:rPr>
        <w:t>Nel periodo di sospensione dall'ufficio è concesso un assegno alimentare in misura pari alla metà dello stipendio, oltre agli assegni per carichi difamiglia.</w:t>
      </w:r>
    </w:p>
    <w:p w:rsidR="000B07AF" w:rsidRPr="00847FD9" w:rsidRDefault="008B6B09">
      <w:pPr>
        <w:pStyle w:val="Paragrafoelenco"/>
        <w:numPr>
          <w:ilvl w:val="0"/>
          <w:numId w:val="33"/>
        </w:numPr>
        <w:tabs>
          <w:tab w:val="left" w:pos="462"/>
        </w:tabs>
        <w:ind w:right="424" w:firstLine="0"/>
        <w:rPr>
          <w:sz w:val="24"/>
          <w:lang w:val="it-IT"/>
        </w:rPr>
      </w:pPr>
      <w:r w:rsidRPr="00847FD9">
        <w:rPr>
          <w:sz w:val="24"/>
          <w:lang w:val="it-IT"/>
        </w:rPr>
        <w:t>La concessione dell'assegno alimentare va disposta dalla stessa autorità competente ad infliggere lasanzione.</w:t>
      </w:r>
    </w:p>
    <w:p w:rsidR="000B07AF" w:rsidRPr="00847FD9" w:rsidRDefault="000B07AF">
      <w:pPr>
        <w:pStyle w:val="Corpodeltesto"/>
        <w:spacing w:before="5"/>
        <w:rPr>
          <w:lang w:val="it-IT"/>
        </w:rPr>
      </w:pPr>
    </w:p>
    <w:p w:rsidR="000B07AF" w:rsidRDefault="008B6B09">
      <w:pPr>
        <w:pStyle w:val="Titolo51"/>
      </w:pPr>
      <w:r>
        <w:t>Art. 501 - Riabilitazione</w:t>
      </w:r>
    </w:p>
    <w:p w:rsidR="000B07AF" w:rsidRDefault="000B07AF">
      <w:pPr>
        <w:pStyle w:val="Corpodeltesto"/>
        <w:spacing w:before="2"/>
        <w:rPr>
          <w:b/>
        </w:rPr>
      </w:pPr>
    </w:p>
    <w:p w:rsidR="000B07AF" w:rsidRPr="00847FD9" w:rsidRDefault="008B6B09">
      <w:pPr>
        <w:pStyle w:val="Paragrafoelenco"/>
        <w:numPr>
          <w:ilvl w:val="0"/>
          <w:numId w:val="32"/>
        </w:numPr>
        <w:tabs>
          <w:tab w:val="left" w:pos="460"/>
        </w:tabs>
        <w:spacing w:before="1"/>
        <w:ind w:right="458" w:firstLine="0"/>
        <w:rPr>
          <w:sz w:val="24"/>
          <w:lang w:val="it-IT"/>
        </w:rPr>
      </w:pPr>
      <w:r w:rsidRPr="00847FD9">
        <w:rPr>
          <w:sz w:val="24"/>
          <w:lang w:val="it-IT"/>
        </w:rPr>
        <w:t>Trascorsi due anni dalla data dell'atto con cui fu inflitta la sanzione disciplinare, il dipendente che, a giudizio del comitato per la valutazione del servizio, abbia mantenuto condotta meritevole, può chiedere che siano resi nulli gli effetti della sanzione, esclusa ogni efficacia retroattiva.</w:t>
      </w:r>
    </w:p>
    <w:p w:rsidR="000B07AF" w:rsidRPr="00847FD9" w:rsidRDefault="008B6B09">
      <w:pPr>
        <w:pStyle w:val="Paragrafoelenco"/>
        <w:numPr>
          <w:ilvl w:val="0"/>
          <w:numId w:val="32"/>
        </w:numPr>
        <w:tabs>
          <w:tab w:val="left" w:pos="462"/>
        </w:tabs>
        <w:ind w:right="350" w:firstLine="0"/>
        <w:rPr>
          <w:sz w:val="24"/>
          <w:lang w:val="it-IT"/>
        </w:rPr>
      </w:pPr>
      <w:r w:rsidRPr="00847FD9">
        <w:rPr>
          <w:sz w:val="24"/>
          <w:lang w:val="it-IT"/>
        </w:rPr>
        <w:t>Il termine di cui al comma 1 è fissato in cinque anni per il personale che ha riportato la sanzione di cui all'articolo 492, comma 2, letterad).</w:t>
      </w:r>
    </w:p>
    <w:p w:rsidR="000B07AF" w:rsidRPr="00847FD9" w:rsidRDefault="000B07AF">
      <w:pPr>
        <w:pStyle w:val="Corpodeltesto"/>
        <w:spacing w:before="4"/>
        <w:rPr>
          <w:lang w:val="it-IT"/>
        </w:rPr>
      </w:pPr>
    </w:p>
    <w:p w:rsidR="000B07AF" w:rsidRPr="00847FD9" w:rsidRDefault="008B6B09">
      <w:pPr>
        <w:pStyle w:val="Titolo51"/>
        <w:spacing w:before="1"/>
        <w:rPr>
          <w:lang w:val="it-IT"/>
        </w:rPr>
      </w:pPr>
      <w:r w:rsidRPr="00847FD9">
        <w:rPr>
          <w:lang w:val="it-IT"/>
        </w:rPr>
        <w:t>Sezione II - Competenze, provvedimenti cautelari e procedure</w:t>
      </w:r>
    </w:p>
    <w:p w:rsidR="000B07AF" w:rsidRPr="00847FD9" w:rsidRDefault="000B07AF">
      <w:pPr>
        <w:rPr>
          <w:lang w:val="it-IT"/>
        </w:rPr>
        <w:sectPr w:rsidR="000B07AF" w:rsidRPr="00847FD9">
          <w:pgSz w:w="11900" w:h="16840"/>
          <w:pgMar w:top="1380" w:right="1020" w:bottom="940" w:left="940" w:header="0" w:footer="752" w:gutter="0"/>
          <w:cols w:space="720"/>
        </w:sectPr>
      </w:pPr>
    </w:p>
    <w:p w:rsidR="000B07AF" w:rsidRPr="00847FD9" w:rsidRDefault="008B6B09">
      <w:pPr>
        <w:spacing w:before="31"/>
        <w:ind w:left="912"/>
        <w:rPr>
          <w:b/>
          <w:sz w:val="24"/>
          <w:lang w:val="it-IT"/>
        </w:rPr>
      </w:pPr>
      <w:r w:rsidRPr="00847FD9">
        <w:rPr>
          <w:b/>
          <w:sz w:val="24"/>
          <w:lang w:val="it-IT"/>
        </w:rPr>
        <w:t>Art. 502 - Censura e avvertimento</w:t>
      </w:r>
    </w:p>
    <w:p w:rsidR="000B07AF" w:rsidRPr="00847FD9" w:rsidRDefault="000B07AF">
      <w:pPr>
        <w:pStyle w:val="Corpodeltesto"/>
        <w:spacing w:before="5"/>
        <w:rPr>
          <w:b/>
          <w:lang w:val="it-IT"/>
        </w:rPr>
      </w:pPr>
    </w:p>
    <w:p w:rsidR="000B07AF" w:rsidRPr="00847FD9" w:rsidRDefault="008B6B09">
      <w:pPr>
        <w:pStyle w:val="Corpodeltesto"/>
        <w:ind w:left="192" w:right="184"/>
        <w:rPr>
          <w:lang w:val="it-IT"/>
        </w:rPr>
      </w:pPr>
      <w:r w:rsidRPr="00847FD9">
        <w:rPr>
          <w:lang w:val="it-IT"/>
        </w:rPr>
        <w:t>1. La censura è inflitta dal provveditore agli studi al personale direttivo e docente in servizio nelle scuole e istituzioni scolastiche della provincia. L'avvertimento scritto è inflitto dal competente direttore didattico o preside al personale docente.</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503 - Sospensione dall'insegnamento o dall'ufficio e destituzione</w:t>
      </w:r>
    </w:p>
    <w:p w:rsidR="000B07AF" w:rsidRPr="00847FD9" w:rsidRDefault="000B07AF">
      <w:pPr>
        <w:pStyle w:val="Corpodeltesto"/>
        <w:spacing w:before="2"/>
        <w:rPr>
          <w:b/>
          <w:lang w:val="it-IT"/>
        </w:rPr>
      </w:pPr>
    </w:p>
    <w:p w:rsidR="000B07AF" w:rsidRPr="00847FD9" w:rsidRDefault="008B6B09">
      <w:pPr>
        <w:pStyle w:val="Paragrafoelenco"/>
        <w:numPr>
          <w:ilvl w:val="0"/>
          <w:numId w:val="31"/>
        </w:numPr>
        <w:tabs>
          <w:tab w:val="left" w:pos="462"/>
        </w:tabs>
        <w:spacing w:before="1"/>
        <w:ind w:right="817" w:firstLine="0"/>
        <w:rPr>
          <w:sz w:val="24"/>
          <w:lang w:val="it-IT"/>
        </w:rPr>
      </w:pPr>
      <w:r w:rsidRPr="00847FD9">
        <w:rPr>
          <w:sz w:val="24"/>
          <w:lang w:val="it-IT"/>
        </w:rPr>
        <w:t>Organi competenti per l'irrogazione delle sanzioni di cui all'articolo 492, comma 2, lettere b) e c),sono:</w:t>
      </w:r>
    </w:p>
    <w:p w:rsidR="000B07AF" w:rsidRPr="00847FD9" w:rsidRDefault="008B6B09">
      <w:pPr>
        <w:pStyle w:val="Paragrafoelenco"/>
        <w:numPr>
          <w:ilvl w:val="0"/>
          <w:numId w:val="30"/>
        </w:numPr>
        <w:tabs>
          <w:tab w:val="left" w:pos="474"/>
        </w:tabs>
        <w:ind w:firstLine="0"/>
        <w:rPr>
          <w:sz w:val="24"/>
          <w:lang w:val="it-IT"/>
        </w:rPr>
      </w:pPr>
      <w:r w:rsidRPr="00847FD9">
        <w:rPr>
          <w:sz w:val="24"/>
          <w:lang w:val="it-IT"/>
        </w:rPr>
        <w:t>il provveditore agli studi, se trattasi di personale appartenente ai ruoliprovinciali;</w:t>
      </w:r>
    </w:p>
    <w:p w:rsidR="000B07AF" w:rsidRPr="00847FD9" w:rsidRDefault="008B6B09">
      <w:pPr>
        <w:pStyle w:val="Paragrafoelenco"/>
        <w:numPr>
          <w:ilvl w:val="0"/>
          <w:numId w:val="30"/>
        </w:numPr>
        <w:tabs>
          <w:tab w:val="left" w:pos="474"/>
        </w:tabs>
        <w:ind w:right="633" w:firstLine="0"/>
        <w:rPr>
          <w:sz w:val="24"/>
          <w:lang w:val="it-IT"/>
        </w:rPr>
      </w:pPr>
      <w:r w:rsidRPr="00847FD9">
        <w:rPr>
          <w:sz w:val="24"/>
          <w:lang w:val="it-IT"/>
        </w:rPr>
        <w:t>il competente direttore generale o capo del servizio centrale se trattasi di personale appartenente ai ruoli nazionali.</w:t>
      </w:r>
    </w:p>
    <w:p w:rsidR="000B07AF" w:rsidRPr="00847FD9" w:rsidRDefault="008B6B09">
      <w:pPr>
        <w:pStyle w:val="Paragrafoelenco"/>
        <w:numPr>
          <w:ilvl w:val="0"/>
          <w:numId w:val="31"/>
        </w:numPr>
        <w:tabs>
          <w:tab w:val="left" w:pos="462"/>
        </w:tabs>
        <w:ind w:right="105" w:firstLine="0"/>
        <w:rPr>
          <w:sz w:val="24"/>
          <w:lang w:val="it-IT"/>
        </w:rPr>
      </w:pPr>
      <w:r w:rsidRPr="00847FD9">
        <w:rPr>
          <w:sz w:val="24"/>
          <w:lang w:val="it-IT"/>
        </w:rPr>
        <w:t>Competente ad irrogare la sanzione di cui al comma 2, lettere d) ed e) dell'articolo 492 è in ogni caso il Ministro della pubblica istruzione.</w:t>
      </w:r>
    </w:p>
    <w:p w:rsidR="000B07AF" w:rsidRPr="00847FD9" w:rsidRDefault="008B6B09">
      <w:pPr>
        <w:pStyle w:val="Paragrafoelenco"/>
        <w:numPr>
          <w:ilvl w:val="0"/>
          <w:numId w:val="31"/>
        </w:numPr>
        <w:tabs>
          <w:tab w:val="left" w:pos="462"/>
        </w:tabs>
        <w:ind w:right="278" w:firstLine="0"/>
        <w:rPr>
          <w:sz w:val="24"/>
          <w:lang w:val="it-IT"/>
        </w:rPr>
      </w:pPr>
      <w:r w:rsidRPr="00847FD9">
        <w:rPr>
          <w:sz w:val="24"/>
          <w:lang w:val="it-IT"/>
        </w:rPr>
        <w:t>Nei riguardi del personale docente, degli assistenti, delle assistenti educatrici, degli accompagnatori delle Accademie di belle arti, dei Conservatori di musica e delle Accademie nazionali di arte drammatica e di danza è attribuita al direttore dell'accademia o del conservatorio, secondo quanto previsto dall'art. 268, comma 1, la competenza a provvedere all'irrogazione delle sanzioni disciplinari dell'avvertimento scritto e della censura.</w:t>
      </w:r>
    </w:p>
    <w:p w:rsidR="000B07AF" w:rsidRPr="00847FD9" w:rsidRDefault="008B6B09">
      <w:pPr>
        <w:pStyle w:val="Paragrafoelenco"/>
        <w:numPr>
          <w:ilvl w:val="0"/>
          <w:numId w:val="31"/>
        </w:numPr>
        <w:tabs>
          <w:tab w:val="left" w:pos="462"/>
        </w:tabs>
        <w:ind w:right="124" w:firstLine="0"/>
        <w:rPr>
          <w:sz w:val="24"/>
          <w:lang w:val="it-IT"/>
        </w:rPr>
      </w:pPr>
      <w:r w:rsidRPr="00847FD9">
        <w:rPr>
          <w:sz w:val="24"/>
          <w:lang w:val="it-IT"/>
        </w:rPr>
        <w:t>Con riferimento alle istituzioni di cui al comma 3 è attribuita al capo del servizio centrale, secondo quanto previsto dall'art. 268, comma 2, la competenza a provvedere all'irrogazione delle sanzioni disciplinari nei riguardi dei direttori e di quelle superiori alla censura nei riguardi del rimanentepersonale.</w:t>
      </w:r>
    </w:p>
    <w:p w:rsidR="000B07AF" w:rsidRPr="00847FD9" w:rsidRDefault="008B6B09">
      <w:pPr>
        <w:pStyle w:val="Paragrafoelenco"/>
        <w:numPr>
          <w:ilvl w:val="0"/>
          <w:numId w:val="31"/>
        </w:numPr>
        <w:tabs>
          <w:tab w:val="left" w:pos="462"/>
        </w:tabs>
        <w:ind w:right="165" w:firstLine="0"/>
        <w:rPr>
          <w:sz w:val="24"/>
          <w:lang w:val="it-IT"/>
        </w:rPr>
      </w:pPr>
      <w:r w:rsidRPr="00847FD9">
        <w:rPr>
          <w:sz w:val="24"/>
          <w:lang w:val="it-IT"/>
        </w:rPr>
        <w:t>L'organo competente provvede con decreto motivato a dichiarare il proscioglimento da ogni addebito o ad infliggere la sanzione in conformità del parere del consiglio di disciplina del consiglio scolastico provinciale o del consiglio di disciplina del Consiglio nazionale della pubblica istruzione, a seconda che trattasi di personale docente della scuola materna, elementare e media, ovvero, di personale docente degli istituti e scuole di istruzione secondaria superiore e di personale appartenente a ruoli nazionali, salvo che non ritenga di disporre in modo più favorevole aldipendente.</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504 - Ricorsi</w:t>
      </w:r>
    </w:p>
    <w:p w:rsidR="000B07AF" w:rsidRPr="00847FD9" w:rsidRDefault="000B07AF">
      <w:pPr>
        <w:pStyle w:val="Corpodeltesto"/>
        <w:spacing w:before="2"/>
        <w:rPr>
          <w:b/>
          <w:lang w:val="it-IT"/>
        </w:rPr>
      </w:pPr>
    </w:p>
    <w:p w:rsidR="000B07AF" w:rsidRPr="00847FD9" w:rsidRDefault="008B6B09">
      <w:pPr>
        <w:pStyle w:val="Corpodeltesto"/>
        <w:ind w:left="192" w:right="402"/>
        <w:rPr>
          <w:lang w:val="it-IT"/>
        </w:rPr>
      </w:pPr>
      <w:r w:rsidRPr="00847FD9">
        <w:rPr>
          <w:lang w:val="it-IT"/>
        </w:rPr>
        <w:t>1. Contro i provvedimenti del direttore didattico, del preside o del provveditore agli studi, con cui vengono irrogate sanzioni disciplinari nell'ambito delle rispettive competenze, è ammesso ricorso gerarchico al Ministro della pubblica istruzione, che decide su parere conforme del competente consiglio per il contenzioso del Consiglio nazionale della pubblica istruzione.</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505 - Provvedimenti di riabilitazione</w:t>
      </w:r>
    </w:p>
    <w:p w:rsidR="000B07AF" w:rsidRPr="00847FD9" w:rsidRDefault="000B07AF">
      <w:pPr>
        <w:pStyle w:val="Corpodeltesto"/>
        <w:spacing w:before="5"/>
        <w:rPr>
          <w:b/>
          <w:lang w:val="it-IT"/>
        </w:rPr>
      </w:pPr>
    </w:p>
    <w:p w:rsidR="000B07AF" w:rsidRPr="00847FD9" w:rsidRDefault="008B6B09">
      <w:pPr>
        <w:pStyle w:val="Corpodeltesto"/>
        <w:ind w:left="192"/>
        <w:rPr>
          <w:lang w:val="it-IT"/>
        </w:rPr>
      </w:pPr>
      <w:r w:rsidRPr="00847FD9">
        <w:rPr>
          <w:lang w:val="it-IT"/>
        </w:rPr>
        <w:t>1. Il provvedimento di riabilitazione di cui all'articolo 501 è adottato:</w:t>
      </w:r>
    </w:p>
    <w:p w:rsidR="000B07AF" w:rsidRPr="00847FD9" w:rsidRDefault="008B6B09">
      <w:pPr>
        <w:pStyle w:val="Paragrafoelenco"/>
        <w:numPr>
          <w:ilvl w:val="0"/>
          <w:numId w:val="29"/>
        </w:numPr>
        <w:tabs>
          <w:tab w:val="left" w:pos="474"/>
        </w:tabs>
        <w:ind w:right="165" w:firstLine="0"/>
        <w:rPr>
          <w:sz w:val="24"/>
          <w:lang w:val="it-IT"/>
        </w:rPr>
      </w:pPr>
      <w:r w:rsidRPr="00847FD9">
        <w:rPr>
          <w:sz w:val="24"/>
          <w:lang w:val="it-IT"/>
        </w:rPr>
        <w:t>con decreto del provveditore agli studi, sentito il competente consiglio di disciplina del consiglio scolastico provinciale, per il personale della scuola materna, elementare e media o sentito il consiglio di disciplina del consiglio nazionale della pubblica istruzione per il personale degli istituti e scuole di istruzione secondariasuperiore;</w:t>
      </w:r>
    </w:p>
    <w:p w:rsidR="000B07AF" w:rsidRPr="00847FD9" w:rsidRDefault="008B6B09">
      <w:pPr>
        <w:pStyle w:val="Paragrafoelenco"/>
        <w:numPr>
          <w:ilvl w:val="0"/>
          <w:numId w:val="29"/>
        </w:numPr>
        <w:tabs>
          <w:tab w:val="left" w:pos="474"/>
        </w:tabs>
        <w:ind w:right="177" w:firstLine="0"/>
        <w:rPr>
          <w:sz w:val="24"/>
          <w:lang w:val="it-IT"/>
        </w:rPr>
      </w:pPr>
      <w:r w:rsidRPr="00847FD9">
        <w:rPr>
          <w:sz w:val="24"/>
          <w:lang w:val="it-IT"/>
        </w:rPr>
        <w:t>con decreto del direttore generale o del capo del servizio centrale, sentito il competente consiglio di disciplina del Consiglio nazionale della pubblica istruzione, se trattasi del personale appartenente a ruolinazionali.</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Titolo51"/>
        <w:spacing w:before="36" w:line="237" w:lineRule="auto"/>
        <w:ind w:right="845"/>
        <w:rPr>
          <w:lang w:val="it-IT"/>
        </w:rPr>
      </w:pPr>
      <w:r w:rsidRPr="00847FD9">
        <w:rPr>
          <w:lang w:val="it-IT"/>
        </w:rPr>
        <w:t>Art. 506 - Sospensione cautelare e sospensione per effetto di condanna penale</w:t>
      </w:r>
    </w:p>
    <w:p w:rsidR="000B07AF" w:rsidRPr="00847FD9" w:rsidRDefault="000B07AF">
      <w:pPr>
        <w:pStyle w:val="Corpodeltesto"/>
        <w:spacing w:before="6"/>
        <w:rPr>
          <w:b/>
          <w:lang w:val="it-IT"/>
        </w:rPr>
      </w:pPr>
    </w:p>
    <w:p w:rsidR="000B07AF" w:rsidRPr="00847FD9" w:rsidRDefault="008B6B09">
      <w:pPr>
        <w:pStyle w:val="Paragrafoelenco"/>
        <w:numPr>
          <w:ilvl w:val="0"/>
          <w:numId w:val="28"/>
        </w:numPr>
        <w:tabs>
          <w:tab w:val="left" w:pos="462"/>
        </w:tabs>
        <w:ind w:right="215" w:firstLine="0"/>
        <w:rPr>
          <w:sz w:val="24"/>
          <w:lang w:val="it-IT"/>
        </w:rPr>
      </w:pPr>
      <w:r w:rsidRPr="00847FD9">
        <w:rPr>
          <w:sz w:val="24"/>
          <w:lang w:val="it-IT"/>
        </w:rPr>
        <w:t>Al personale di cui al presente titolo si applica quanto disposto dagli articoli dal 91 al 99 del testo unico approvato con decreto del Presidente della Repubblica 10 gennaio 1957, n.3.</w:t>
      </w:r>
    </w:p>
    <w:p w:rsidR="000B07AF" w:rsidRPr="00847FD9" w:rsidRDefault="008B6B09">
      <w:pPr>
        <w:pStyle w:val="Paragrafoelenco"/>
        <w:numPr>
          <w:ilvl w:val="0"/>
          <w:numId w:val="28"/>
        </w:numPr>
        <w:tabs>
          <w:tab w:val="left" w:pos="462"/>
        </w:tabs>
        <w:ind w:firstLine="0"/>
        <w:rPr>
          <w:sz w:val="24"/>
          <w:lang w:val="it-IT"/>
        </w:rPr>
      </w:pPr>
      <w:r w:rsidRPr="00847FD9">
        <w:rPr>
          <w:sz w:val="24"/>
          <w:lang w:val="it-IT"/>
        </w:rPr>
        <w:t>I provvedimenti di sospensione cautelare obbligatoria sonodisposti:</w:t>
      </w:r>
    </w:p>
    <w:p w:rsidR="000B07AF" w:rsidRPr="00847FD9" w:rsidRDefault="008B6B09">
      <w:pPr>
        <w:pStyle w:val="Paragrafoelenco"/>
        <w:numPr>
          <w:ilvl w:val="0"/>
          <w:numId w:val="27"/>
        </w:numPr>
        <w:tabs>
          <w:tab w:val="left" w:pos="474"/>
        </w:tabs>
        <w:ind w:firstLine="0"/>
        <w:rPr>
          <w:sz w:val="24"/>
          <w:lang w:val="it-IT"/>
        </w:rPr>
      </w:pPr>
      <w:r w:rsidRPr="00847FD9">
        <w:rPr>
          <w:sz w:val="24"/>
          <w:lang w:val="it-IT"/>
        </w:rPr>
        <w:t>dal provveditore agli studi, quando si tratta di personale appartenente ai ruoliprovinciali;</w:t>
      </w:r>
    </w:p>
    <w:p w:rsidR="000B07AF" w:rsidRPr="00847FD9" w:rsidRDefault="008B6B09">
      <w:pPr>
        <w:pStyle w:val="Paragrafoelenco"/>
        <w:numPr>
          <w:ilvl w:val="0"/>
          <w:numId w:val="27"/>
        </w:numPr>
        <w:tabs>
          <w:tab w:val="left" w:pos="474"/>
        </w:tabs>
        <w:ind w:right="471" w:firstLine="0"/>
        <w:rPr>
          <w:sz w:val="24"/>
          <w:lang w:val="it-IT"/>
        </w:rPr>
      </w:pPr>
      <w:r w:rsidRPr="00847FD9">
        <w:rPr>
          <w:sz w:val="24"/>
          <w:lang w:val="it-IT"/>
        </w:rPr>
        <w:t>dal direttore generale o dal capo del servizio centrale competente, quando si tratta di personale appartenente ai ruolinazionali.</w:t>
      </w:r>
    </w:p>
    <w:p w:rsidR="000B07AF" w:rsidRPr="00847FD9" w:rsidRDefault="008B6B09">
      <w:pPr>
        <w:pStyle w:val="Paragrafoelenco"/>
        <w:numPr>
          <w:ilvl w:val="0"/>
          <w:numId w:val="28"/>
        </w:numPr>
        <w:tabs>
          <w:tab w:val="left" w:pos="462"/>
        </w:tabs>
        <w:ind w:right="856" w:firstLine="0"/>
        <w:rPr>
          <w:sz w:val="24"/>
          <w:lang w:val="it-IT"/>
        </w:rPr>
      </w:pPr>
      <w:r w:rsidRPr="00847FD9">
        <w:rPr>
          <w:sz w:val="24"/>
          <w:lang w:val="it-IT"/>
        </w:rPr>
        <w:t>La sospensione cautelare facoltativa è disposta, in ogni caso, dal Ministero per la pubblica istruzione.</w:t>
      </w:r>
    </w:p>
    <w:p w:rsidR="000B07AF" w:rsidRPr="00847FD9" w:rsidRDefault="008B6B09">
      <w:pPr>
        <w:pStyle w:val="Paragrafoelenco"/>
        <w:numPr>
          <w:ilvl w:val="0"/>
          <w:numId w:val="28"/>
        </w:numPr>
        <w:tabs>
          <w:tab w:val="left" w:pos="462"/>
        </w:tabs>
        <w:ind w:right="283" w:firstLine="0"/>
        <w:rPr>
          <w:sz w:val="24"/>
          <w:lang w:val="it-IT"/>
        </w:rPr>
      </w:pPr>
      <w:r w:rsidRPr="00847FD9">
        <w:rPr>
          <w:sz w:val="24"/>
          <w:lang w:val="it-IT"/>
        </w:rPr>
        <w:t>Se ricorrano ragioni di particolare urgenza, la sospensione cautelare può essere disposta dal direttore didattico o dal preside, sentito il collegio dei docenti per il personale docente, o dal provveditore agli studi per il personale direttivo, salvo convalida da parte dell'autorità competente cui il provvedimento dovrà essere immediatamente comunicato. In mancanza di convalida entro il termine di dieci giorni dall'adozione, il provvedimento di sospensione è revocato di diritto.</w:t>
      </w:r>
    </w:p>
    <w:p w:rsidR="000B07AF" w:rsidRPr="00847FD9" w:rsidRDefault="008B6B09">
      <w:pPr>
        <w:pStyle w:val="Paragrafoelenco"/>
        <w:numPr>
          <w:ilvl w:val="0"/>
          <w:numId w:val="28"/>
        </w:numPr>
        <w:tabs>
          <w:tab w:val="left" w:pos="462"/>
        </w:tabs>
        <w:ind w:right="165" w:firstLine="0"/>
        <w:rPr>
          <w:sz w:val="24"/>
          <w:lang w:val="it-IT"/>
        </w:rPr>
      </w:pPr>
      <w:r w:rsidRPr="00847FD9">
        <w:rPr>
          <w:sz w:val="24"/>
          <w:lang w:val="it-IT"/>
        </w:rPr>
        <w:t>La sospensione è disposta immediatamente d'ufficio nei casi di cui all'articolo 1, comma 1 della legge 18 gennaio 1992, n. 16. La sospensione così disposta cessa quando nei confronti dell'interessato venga emessa sentenza, anche se non passata in giudicato, di non luogo a procedere, di proscioglimento o di assoluzione o provvedimento di revoca della misura di prevenzione o sentenza di annullamento ancorché con rinvio. L'organo competente a provvedere al riguardo è determinato ai sensi del comma2.</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507 - Rinvio</w:t>
      </w:r>
    </w:p>
    <w:p w:rsidR="000B07AF" w:rsidRPr="00847FD9" w:rsidRDefault="000B07AF">
      <w:pPr>
        <w:pStyle w:val="Corpodeltesto"/>
        <w:spacing w:before="2"/>
        <w:rPr>
          <w:b/>
          <w:lang w:val="it-IT"/>
        </w:rPr>
      </w:pPr>
    </w:p>
    <w:p w:rsidR="000B07AF" w:rsidRPr="00847FD9" w:rsidRDefault="008B6B09">
      <w:pPr>
        <w:pStyle w:val="Corpodeltesto"/>
        <w:spacing w:before="1"/>
        <w:ind w:left="192" w:right="161"/>
        <w:rPr>
          <w:lang w:val="it-IT"/>
        </w:rPr>
      </w:pPr>
      <w:r w:rsidRPr="00847FD9">
        <w:rPr>
          <w:lang w:val="it-IT"/>
        </w:rPr>
        <w:t>1. Per quanto non previsto dal presente testo unico si applicano, per quanto compatibili, le norme in materia disciplinare degli impiegati civili dello Stato.</w:t>
      </w:r>
    </w:p>
    <w:p w:rsidR="000B07AF" w:rsidRPr="00847FD9" w:rsidRDefault="000B07AF">
      <w:pPr>
        <w:pStyle w:val="Corpodeltesto"/>
        <w:spacing w:before="4"/>
        <w:rPr>
          <w:lang w:val="it-IT"/>
        </w:rPr>
      </w:pPr>
    </w:p>
    <w:p w:rsidR="000B07AF" w:rsidRDefault="008B6B09">
      <w:pPr>
        <w:pStyle w:val="Titolo51"/>
      </w:pPr>
      <w:r>
        <w:t>Art. 508 - Incompatibilità</w:t>
      </w:r>
    </w:p>
    <w:p w:rsidR="000B07AF" w:rsidRDefault="000B07AF">
      <w:pPr>
        <w:pStyle w:val="Corpodeltesto"/>
        <w:spacing w:before="3"/>
        <w:rPr>
          <w:b/>
        </w:rPr>
      </w:pPr>
    </w:p>
    <w:p w:rsidR="000B07AF" w:rsidRPr="00847FD9" w:rsidRDefault="008B6B09">
      <w:pPr>
        <w:pStyle w:val="Paragrafoelenco"/>
        <w:numPr>
          <w:ilvl w:val="0"/>
          <w:numId w:val="26"/>
        </w:numPr>
        <w:tabs>
          <w:tab w:val="left" w:pos="462"/>
        </w:tabs>
        <w:ind w:right="619" w:firstLine="0"/>
        <w:rPr>
          <w:sz w:val="24"/>
          <w:lang w:val="it-IT"/>
        </w:rPr>
      </w:pPr>
      <w:r w:rsidRPr="00847FD9">
        <w:rPr>
          <w:sz w:val="24"/>
          <w:lang w:val="it-IT"/>
        </w:rPr>
        <w:t>Al personale docente non è consentito impartire lezioni private ad alunni delproprio istituto.</w:t>
      </w:r>
    </w:p>
    <w:p w:rsidR="000B07AF" w:rsidRPr="00847FD9" w:rsidRDefault="008B6B09">
      <w:pPr>
        <w:pStyle w:val="Paragrafoelenco"/>
        <w:numPr>
          <w:ilvl w:val="0"/>
          <w:numId w:val="26"/>
        </w:numPr>
        <w:tabs>
          <w:tab w:val="left" w:pos="462"/>
        </w:tabs>
        <w:ind w:right="815" w:firstLine="0"/>
        <w:rPr>
          <w:sz w:val="24"/>
          <w:lang w:val="it-IT"/>
        </w:rPr>
      </w:pPr>
      <w:r w:rsidRPr="00847FD9">
        <w:rPr>
          <w:sz w:val="24"/>
          <w:lang w:val="it-IT"/>
        </w:rPr>
        <w:t>Il personale docente, ove assuma lezioni private, è tenuto ad informare il direttore didattico o il preside, al quale deve altresì comunicare il nome degli alunni e la loro provenienza.</w:t>
      </w:r>
    </w:p>
    <w:p w:rsidR="000B07AF" w:rsidRPr="00847FD9" w:rsidRDefault="008B6B09">
      <w:pPr>
        <w:pStyle w:val="Paragrafoelenco"/>
        <w:numPr>
          <w:ilvl w:val="0"/>
          <w:numId w:val="26"/>
        </w:numPr>
        <w:tabs>
          <w:tab w:val="left" w:pos="462"/>
        </w:tabs>
        <w:ind w:right="119" w:firstLine="0"/>
        <w:rPr>
          <w:sz w:val="24"/>
          <w:lang w:val="it-IT"/>
        </w:rPr>
      </w:pPr>
      <w:r w:rsidRPr="00847FD9">
        <w:rPr>
          <w:sz w:val="24"/>
          <w:lang w:val="it-IT"/>
        </w:rPr>
        <w:t>Ove le esigenze di funzionamento della scuola lo richiedano, il direttore didattico o il preside possono vietare l'assunzione di lezioni private o interdirne la continuazione, sentito il consiglio di circolo o di istituto.</w:t>
      </w:r>
    </w:p>
    <w:p w:rsidR="000B07AF" w:rsidRPr="00847FD9" w:rsidRDefault="008B6B09">
      <w:pPr>
        <w:pStyle w:val="Paragrafoelenco"/>
        <w:numPr>
          <w:ilvl w:val="0"/>
          <w:numId w:val="26"/>
        </w:numPr>
        <w:tabs>
          <w:tab w:val="left" w:pos="462"/>
        </w:tabs>
        <w:ind w:right="189" w:firstLine="0"/>
        <w:rPr>
          <w:sz w:val="24"/>
          <w:lang w:val="it-IT"/>
        </w:rPr>
      </w:pPr>
      <w:r w:rsidRPr="00847FD9">
        <w:rPr>
          <w:sz w:val="24"/>
          <w:lang w:val="it-IT"/>
        </w:rPr>
        <w:t>Avverso il provvedimento del direttore didattico o del preside è ammesso ricorso al provveditore agli studi, che decide in via definitiva, sentito il parere del consiglio scolastico provinciale.</w:t>
      </w:r>
    </w:p>
    <w:p w:rsidR="000B07AF" w:rsidRPr="00847FD9" w:rsidRDefault="008B6B09">
      <w:pPr>
        <w:pStyle w:val="Paragrafoelenco"/>
        <w:numPr>
          <w:ilvl w:val="0"/>
          <w:numId w:val="26"/>
        </w:numPr>
        <w:tabs>
          <w:tab w:val="left" w:pos="462"/>
        </w:tabs>
        <w:ind w:right="244" w:firstLine="0"/>
        <w:rPr>
          <w:sz w:val="24"/>
          <w:lang w:val="it-IT"/>
        </w:rPr>
      </w:pPr>
      <w:r w:rsidRPr="00847FD9">
        <w:rPr>
          <w:sz w:val="24"/>
          <w:lang w:val="it-IT"/>
        </w:rPr>
        <w:t>Nessun alunno può essere giudicato dal docente dal quale abbia ricevuto lezioni private; sono nulli gli scrutini o le prove di esame svoltisi in contravvenzione a taledivieto.</w:t>
      </w:r>
    </w:p>
    <w:p w:rsidR="000B07AF" w:rsidRPr="00847FD9" w:rsidRDefault="008B6B09">
      <w:pPr>
        <w:pStyle w:val="Paragrafoelenco"/>
        <w:numPr>
          <w:ilvl w:val="0"/>
          <w:numId w:val="26"/>
        </w:numPr>
        <w:tabs>
          <w:tab w:val="left" w:pos="462"/>
        </w:tabs>
        <w:ind w:firstLine="0"/>
        <w:rPr>
          <w:sz w:val="24"/>
          <w:lang w:val="it-IT"/>
        </w:rPr>
      </w:pPr>
      <w:r w:rsidRPr="00847FD9">
        <w:rPr>
          <w:sz w:val="24"/>
          <w:lang w:val="it-IT"/>
        </w:rPr>
        <w:t>Al personale ispettivo e direttivo è fatto divieto di impartire lezioniprivate.</w:t>
      </w:r>
    </w:p>
    <w:p w:rsidR="000B07AF" w:rsidRPr="00847FD9" w:rsidRDefault="008B6B09">
      <w:pPr>
        <w:pStyle w:val="Paragrafoelenco"/>
        <w:numPr>
          <w:ilvl w:val="0"/>
          <w:numId w:val="26"/>
        </w:numPr>
        <w:tabs>
          <w:tab w:val="left" w:pos="462"/>
        </w:tabs>
        <w:ind w:right="430" w:firstLine="0"/>
        <w:jc w:val="both"/>
        <w:rPr>
          <w:sz w:val="24"/>
          <w:lang w:val="it-IT"/>
        </w:rPr>
      </w:pPr>
      <w:r w:rsidRPr="00847FD9">
        <w:rPr>
          <w:sz w:val="24"/>
          <w:lang w:val="it-IT"/>
        </w:rPr>
        <w:t>L'ufficio di docente, di direttore didattico, di preside, di ispettore tecnico e di ogni altra categoria di personale prevista dal presente titolo non è cumulabile con altro rapporto di impiego pubblico.</w:t>
      </w:r>
    </w:p>
    <w:p w:rsidR="000B07AF" w:rsidRPr="00847FD9" w:rsidRDefault="008B6B09">
      <w:pPr>
        <w:pStyle w:val="Paragrafoelenco"/>
        <w:numPr>
          <w:ilvl w:val="0"/>
          <w:numId w:val="26"/>
        </w:numPr>
        <w:tabs>
          <w:tab w:val="left" w:pos="462"/>
        </w:tabs>
        <w:ind w:right="539" w:firstLine="0"/>
        <w:rPr>
          <w:sz w:val="24"/>
          <w:lang w:val="it-IT"/>
        </w:rPr>
      </w:pPr>
      <w:r w:rsidRPr="00847FD9">
        <w:rPr>
          <w:sz w:val="24"/>
          <w:lang w:val="it-IT"/>
        </w:rPr>
        <w:t>Il predetto personale che assuma altro impiego pubblico è tenuto a darneimmediata notizia all'amministrazione.</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Paragrafoelenco"/>
        <w:numPr>
          <w:ilvl w:val="0"/>
          <w:numId w:val="26"/>
        </w:numPr>
        <w:tabs>
          <w:tab w:val="left" w:pos="462"/>
        </w:tabs>
        <w:spacing w:before="31"/>
        <w:ind w:right="114" w:firstLine="0"/>
        <w:jc w:val="both"/>
        <w:rPr>
          <w:sz w:val="24"/>
          <w:lang w:val="it-IT"/>
        </w:rPr>
      </w:pPr>
      <w:r w:rsidRPr="00847FD9">
        <w:rPr>
          <w:sz w:val="24"/>
          <w:lang w:val="it-IT"/>
        </w:rPr>
        <w:t>L'assunzione del nuovo impiego importa la cessazione di diritto dall'impiegoprecedente, salva la concessione del trattamento di quiescenza eventualmente spettante ai sensi delle disposizioni in vigore.</w:t>
      </w:r>
    </w:p>
    <w:p w:rsidR="000B07AF" w:rsidRPr="00847FD9" w:rsidRDefault="008B6B09">
      <w:pPr>
        <w:pStyle w:val="Paragrafoelenco"/>
        <w:numPr>
          <w:ilvl w:val="0"/>
          <w:numId w:val="26"/>
        </w:numPr>
        <w:tabs>
          <w:tab w:val="left" w:pos="596"/>
        </w:tabs>
        <w:ind w:right="110" w:firstLine="0"/>
        <w:rPr>
          <w:sz w:val="24"/>
          <w:lang w:val="it-IT"/>
        </w:rPr>
      </w:pPr>
      <w:r w:rsidRPr="00847FD9">
        <w:rPr>
          <w:sz w:val="24"/>
          <w:lang w:val="it-IT"/>
        </w:rPr>
        <w:t>Il personale di cui al presente titolo non può esercitare attività commerciale, industriale e professionale, ne può assumere o mantenere impieghi alle dipendenze di privati o accettare cariche in società costituite a fine di lucro, tranne che si tratti di cariche in società od enti per i quali la nomina è riservata allo Stato e sia intervenuta l'autorizzazione del Ministero della pubblica istruzione.</w:t>
      </w:r>
    </w:p>
    <w:p w:rsidR="000B07AF" w:rsidRPr="00847FD9" w:rsidRDefault="008B6B09">
      <w:pPr>
        <w:pStyle w:val="Paragrafoelenco"/>
        <w:numPr>
          <w:ilvl w:val="0"/>
          <w:numId w:val="26"/>
        </w:numPr>
        <w:tabs>
          <w:tab w:val="left" w:pos="596"/>
        </w:tabs>
        <w:spacing w:before="1"/>
        <w:ind w:left="595" w:hanging="403"/>
        <w:rPr>
          <w:sz w:val="24"/>
          <w:lang w:val="it-IT"/>
        </w:rPr>
      </w:pPr>
      <w:r w:rsidRPr="00847FD9">
        <w:rPr>
          <w:sz w:val="24"/>
          <w:lang w:val="it-IT"/>
        </w:rPr>
        <w:t>Il divieto, di cui al comma 10, non si applica nei casi si societàcooperative.</w:t>
      </w:r>
    </w:p>
    <w:p w:rsidR="000B07AF" w:rsidRPr="00847FD9" w:rsidRDefault="008B6B09">
      <w:pPr>
        <w:pStyle w:val="Paragrafoelenco"/>
        <w:numPr>
          <w:ilvl w:val="0"/>
          <w:numId w:val="26"/>
        </w:numPr>
        <w:tabs>
          <w:tab w:val="left" w:pos="596"/>
        </w:tabs>
        <w:ind w:right="177" w:firstLine="0"/>
        <w:rPr>
          <w:sz w:val="24"/>
          <w:lang w:val="it-IT"/>
        </w:rPr>
      </w:pPr>
      <w:r w:rsidRPr="00847FD9">
        <w:rPr>
          <w:sz w:val="24"/>
          <w:lang w:val="it-IT"/>
        </w:rPr>
        <w:t>Il personale che contravvenga ai divieti posti nel comma 10 viene diffidato dal direttore generale o capo del servizio centrale competente ovvero dal provveditore agli studi a cessare dalla situazione diincompatibilità.</w:t>
      </w:r>
    </w:p>
    <w:p w:rsidR="000B07AF" w:rsidRPr="00847FD9" w:rsidRDefault="008B6B09">
      <w:pPr>
        <w:pStyle w:val="Paragrafoelenco"/>
        <w:numPr>
          <w:ilvl w:val="0"/>
          <w:numId w:val="26"/>
        </w:numPr>
        <w:tabs>
          <w:tab w:val="left" w:pos="594"/>
        </w:tabs>
        <w:ind w:left="593" w:hanging="401"/>
        <w:rPr>
          <w:sz w:val="24"/>
          <w:lang w:val="it-IT"/>
        </w:rPr>
      </w:pPr>
      <w:r w:rsidRPr="00847FD9">
        <w:rPr>
          <w:sz w:val="24"/>
          <w:lang w:val="it-IT"/>
        </w:rPr>
        <w:t>L'ottemperanza alla diffida non preclude l'azionedisciplinare.</w:t>
      </w:r>
    </w:p>
    <w:p w:rsidR="000B07AF" w:rsidRPr="00847FD9" w:rsidRDefault="008B6B09">
      <w:pPr>
        <w:pStyle w:val="Paragrafoelenco"/>
        <w:numPr>
          <w:ilvl w:val="0"/>
          <w:numId w:val="26"/>
        </w:numPr>
        <w:tabs>
          <w:tab w:val="left" w:pos="596"/>
        </w:tabs>
        <w:ind w:right="404" w:firstLine="0"/>
        <w:rPr>
          <w:sz w:val="24"/>
          <w:lang w:val="it-IT"/>
        </w:rPr>
      </w:pPr>
      <w:r w:rsidRPr="00847FD9">
        <w:rPr>
          <w:sz w:val="24"/>
          <w:lang w:val="it-IT"/>
        </w:rPr>
        <w:t>Decorsi quindici giorni dalla diffida senza che l'incompatibilità sia cessata, viene disposta la decadenza con provvedimento del direttore generale o capo del servizio centrale competente, sentito il Consiglio nazionale della pubblica istruzione, per il personale appartenente ai ruoli nazionali; con provvedimento del provveditore agli studi, sentito il consiglio scolastico provinciale, per il personale docente della scuola materna, elementare e media e, sentito il Consiglio nazionale della pubblica istruzione, per il personale docente degli istituti e scuole di istruzione secondariasuperiore.</w:t>
      </w:r>
    </w:p>
    <w:p w:rsidR="000B07AF" w:rsidRPr="00847FD9" w:rsidRDefault="008B6B09">
      <w:pPr>
        <w:pStyle w:val="Paragrafoelenco"/>
        <w:numPr>
          <w:ilvl w:val="0"/>
          <w:numId w:val="26"/>
        </w:numPr>
        <w:tabs>
          <w:tab w:val="left" w:pos="596"/>
        </w:tabs>
        <w:ind w:right="442" w:firstLine="0"/>
        <w:rPr>
          <w:sz w:val="24"/>
          <w:lang w:val="it-IT"/>
        </w:rPr>
      </w:pPr>
      <w:r w:rsidRPr="00847FD9">
        <w:rPr>
          <w:sz w:val="24"/>
          <w:lang w:val="it-IT"/>
        </w:rPr>
        <w:t>Al personale docente è consentito, previa autorizzazione del direttore didattico o del preside, l'esercizio di libere professioni che non siano di pregiudizio all'assolvimento di tutte le attività inerenti alla funzione docente e siano compatibili con l'orario di insegnamento e diservizio.</w:t>
      </w:r>
    </w:p>
    <w:p w:rsidR="000B07AF" w:rsidRPr="00847FD9" w:rsidRDefault="008B6B09">
      <w:pPr>
        <w:pStyle w:val="Paragrafoelenco"/>
        <w:numPr>
          <w:ilvl w:val="0"/>
          <w:numId w:val="26"/>
        </w:numPr>
        <w:tabs>
          <w:tab w:val="left" w:pos="596"/>
        </w:tabs>
        <w:ind w:right="326" w:firstLine="0"/>
        <w:rPr>
          <w:sz w:val="24"/>
          <w:lang w:val="it-IT"/>
        </w:rPr>
      </w:pPr>
      <w:r w:rsidRPr="00847FD9">
        <w:rPr>
          <w:sz w:val="24"/>
          <w:lang w:val="it-IT"/>
        </w:rPr>
        <w:t>Avverso il diniego di autorizzazione è ammesso ricorso al provveditore agli studi,che decide in via definitiva.</w:t>
      </w:r>
    </w:p>
    <w:p w:rsidR="000B07AF" w:rsidRPr="00847FD9" w:rsidRDefault="000B07AF">
      <w:pPr>
        <w:pStyle w:val="Corpodeltesto"/>
        <w:rPr>
          <w:lang w:val="it-IT"/>
        </w:rPr>
      </w:pPr>
    </w:p>
    <w:p w:rsidR="000B07AF" w:rsidRPr="00847FD9" w:rsidRDefault="000B07AF">
      <w:pPr>
        <w:pStyle w:val="Corpodeltesto"/>
        <w:rPr>
          <w:lang w:val="it-IT"/>
        </w:rPr>
      </w:pPr>
    </w:p>
    <w:p w:rsidR="000B07AF" w:rsidRPr="00847FD9" w:rsidRDefault="008B6B09">
      <w:pPr>
        <w:pStyle w:val="Titolo51"/>
        <w:ind w:left="192" w:right="1246"/>
        <w:rPr>
          <w:lang w:val="it-IT"/>
        </w:rPr>
      </w:pPr>
      <w:r w:rsidRPr="00847FD9">
        <w:rPr>
          <w:lang w:val="it-IT"/>
        </w:rPr>
        <w:t>CAPO V - Cessazione del rapporto di servizio, utilizzazione in altri compiti, restituzione e riammissione</w:t>
      </w:r>
    </w:p>
    <w:p w:rsidR="000B07AF" w:rsidRPr="00847FD9" w:rsidRDefault="000B07AF">
      <w:pPr>
        <w:pStyle w:val="Corpodeltesto"/>
        <w:spacing w:before="5"/>
        <w:rPr>
          <w:b/>
          <w:lang w:val="it-IT"/>
        </w:rPr>
      </w:pPr>
    </w:p>
    <w:p w:rsidR="000B07AF" w:rsidRPr="00847FD9" w:rsidRDefault="008B6B09">
      <w:pPr>
        <w:ind w:left="912"/>
        <w:rPr>
          <w:b/>
          <w:sz w:val="24"/>
          <w:lang w:val="it-IT"/>
        </w:rPr>
      </w:pPr>
      <w:r w:rsidRPr="00847FD9">
        <w:rPr>
          <w:b/>
          <w:sz w:val="24"/>
          <w:lang w:val="it-IT"/>
        </w:rPr>
        <w:t>Sezione I - Cessazioni</w:t>
      </w:r>
    </w:p>
    <w:p w:rsidR="000B07AF" w:rsidRPr="00847FD9" w:rsidRDefault="000B07AF">
      <w:pPr>
        <w:pStyle w:val="Corpodeltesto"/>
        <w:spacing w:before="2"/>
        <w:rPr>
          <w:b/>
          <w:lang w:val="it-IT"/>
        </w:rPr>
      </w:pPr>
    </w:p>
    <w:p w:rsidR="000B07AF" w:rsidRPr="00847FD9" w:rsidRDefault="008B6B09">
      <w:pPr>
        <w:ind w:left="912"/>
        <w:rPr>
          <w:b/>
          <w:sz w:val="24"/>
          <w:lang w:val="it-IT"/>
        </w:rPr>
      </w:pPr>
      <w:r w:rsidRPr="00847FD9">
        <w:rPr>
          <w:b/>
          <w:sz w:val="24"/>
          <w:lang w:val="it-IT"/>
        </w:rPr>
        <w:t>Art. 509 - Collocamento a riposo per raggiunti limiti d'età</w:t>
      </w:r>
    </w:p>
    <w:p w:rsidR="000B07AF" w:rsidRPr="00847FD9" w:rsidRDefault="000B07AF">
      <w:pPr>
        <w:pStyle w:val="Corpodeltesto"/>
        <w:spacing w:before="5"/>
        <w:rPr>
          <w:b/>
          <w:lang w:val="it-IT"/>
        </w:rPr>
      </w:pPr>
    </w:p>
    <w:p w:rsidR="000B07AF" w:rsidRPr="00847FD9" w:rsidRDefault="008B6B09">
      <w:pPr>
        <w:pStyle w:val="Paragrafoelenco"/>
        <w:numPr>
          <w:ilvl w:val="0"/>
          <w:numId w:val="25"/>
        </w:numPr>
        <w:tabs>
          <w:tab w:val="left" w:pos="462"/>
        </w:tabs>
        <w:ind w:right="679" w:firstLine="0"/>
        <w:rPr>
          <w:sz w:val="24"/>
          <w:lang w:val="it-IT"/>
        </w:rPr>
      </w:pPr>
      <w:r w:rsidRPr="00847FD9">
        <w:rPr>
          <w:sz w:val="24"/>
          <w:lang w:val="it-IT"/>
        </w:rPr>
        <w:t xml:space="preserve">Il personale di cui al presente titolo è collocato a riposo d'ufficio dal 1°settembre successivo alla data di compimento del </w:t>
      </w:r>
      <w:r w:rsidRPr="00847FD9">
        <w:rPr>
          <w:spacing w:val="2"/>
          <w:sz w:val="24"/>
          <w:lang w:val="it-IT"/>
        </w:rPr>
        <w:t xml:space="preserve">65°anno </w:t>
      </w:r>
      <w:r w:rsidRPr="00847FD9">
        <w:rPr>
          <w:sz w:val="24"/>
          <w:lang w:val="it-IT"/>
        </w:rPr>
        <w:t xml:space="preserve">di età; a domanda, dal 1°settembre successivo al compimento del </w:t>
      </w:r>
      <w:r w:rsidRPr="00847FD9">
        <w:rPr>
          <w:spacing w:val="2"/>
          <w:sz w:val="24"/>
          <w:lang w:val="it-IT"/>
        </w:rPr>
        <w:t xml:space="preserve">40°anno </w:t>
      </w:r>
      <w:r w:rsidRPr="00847FD9">
        <w:rPr>
          <w:sz w:val="24"/>
          <w:lang w:val="it-IT"/>
        </w:rPr>
        <w:t>di servizio utile alpensionamento.</w:t>
      </w:r>
    </w:p>
    <w:p w:rsidR="000B07AF" w:rsidRPr="00847FD9" w:rsidRDefault="008B6B09">
      <w:pPr>
        <w:pStyle w:val="Paragrafoelenco"/>
        <w:numPr>
          <w:ilvl w:val="0"/>
          <w:numId w:val="25"/>
        </w:numPr>
        <w:tabs>
          <w:tab w:val="left" w:pos="462"/>
        </w:tabs>
        <w:ind w:right="199" w:firstLine="0"/>
        <w:rPr>
          <w:sz w:val="24"/>
          <w:lang w:val="it-IT"/>
        </w:rPr>
      </w:pPr>
      <w:r w:rsidRPr="00847FD9">
        <w:rPr>
          <w:sz w:val="24"/>
          <w:lang w:val="it-IT"/>
        </w:rPr>
        <w:t>Il personale in servizio al 1°ottobre 1974, che debba essere collocato a riposo per limiti di età e non abbia raggiunto il numero di anni di servizio richiesto per il massimo della pensione, può essere trattenuto in servizio fino al conseguimento della pensione nella misura massima e non oltre il settantesimo anno dietà.</w:t>
      </w:r>
    </w:p>
    <w:p w:rsidR="000B07AF" w:rsidRPr="00847FD9" w:rsidRDefault="008B6B09">
      <w:pPr>
        <w:pStyle w:val="Paragrafoelenco"/>
        <w:numPr>
          <w:ilvl w:val="0"/>
          <w:numId w:val="25"/>
        </w:numPr>
        <w:tabs>
          <w:tab w:val="left" w:pos="462"/>
        </w:tabs>
        <w:ind w:right="631" w:firstLine="0"/>
        <w:rPr>
          <w:sz w:val="24"/>
          <w:lang w:val="it-IT"/>
        </w:rPr>
      </w:pPr>
      <w:r w:rsidRPr="00847FD9">
        <w:rPr>
          <w:sz w:val="24"/>
          <w:lang w:val="it-IT"/>
        </w:rPr>
        <w:t>Il personale, che, al compimento del sessantacinquesimo anno di età, non abbia raggiunto il numero di anni richiesto per ottenere il minimo della pensione, può essere trattenuto in servizio fino al conseguimento di tale anzianità minima e, comunque, non oltre il settantesimo anno dietà.</w:t>
      </w:r>
    </w:p>
    <w:p w:rsidR="000B07AF" w:rsidRPr="00847FD9" w:rsidRDefault="008B6B09">
      <w:pPr>
        <w:pStyle w:val="Paragrafoelenco"/>
        <w:numPr>
          <w:ilvl w:val="0"/>
          <w:numId w:val="25"/>
        </w:numPr>
        <w:tabs>
          <w:tab w:val="left" w:pos="462"/>
        </w:tabs>
        <w:ind w:right="443" w:firstLine="0"/>
        <w:rPr>
          <w:sz w:val="24"/>
          <w:lang w:val="it-IT"/>
        </w:rPr>
      </w:pPr>
      <w:r w:rsidRPr="00847FD9">
        <w:rPr>
          <w:sz w:val="24"/>
          <w:lang w:val="it-IT"/>
        </w:rPr>
        <w:t xml:space="preserve">Le richieste di permanenza in servizio devono essere prodotte, a pena di decadenza, entro il 31 marzo dell'anno di compimento del </w:t>
      </w:r>
      <w:r w:rsidRPr="00847FD9">
        <w:rPr>
          <w:spacing w:val="2"/>
          <w:sz w:val="24"/>
          <w:lang w:val="it-IT"/>
        </w:rPr>
        <w:t xml:space="preserve">65°anno </w:t>
      </w:r>
      <w:r w:rsidRPr="00847FD9">
        <w:rPr>
          <w:sz w:val="24"/>
          <w:lang w:val="it-IT"/>
        </w:rPr>
        <w:t>di età.</w:t>
      </w:r>
    </w:p>
    <w:p w:rsidR="000B07AF" w:rsidRPr="00847FD9" w:rsidRDefault="008B6B09">
      <w:pPr>
        <w:pStyle w:val="Paragrafoelenco"/>
        <w:numPr>
          <w:ilvl w:val="0"/>
          <w:numId w:val="25"/>
        </w:numPr>
        <w:tabs>
          <w:tab w:val="left" w:pos="462"/>
        </w:tabs>
        <w:ind w:right="139" w:firstLine="0"/>
        <w:rPr>
          <w:sz w:val="24"/>
          <w:lang w:val="it-IT"/>
        </w:rPr>
      </w:pPr>
      <w:r w:rsidRPr="00847FD9">
        <w:rPr>
          <w:sz w:val="24"/>
          <w:lang w:val="it-IT"/>
        </w:rPr>
        <w:t>Al personale di cui al presente titolo è attribuita, come alla generalità dei dipendenticivili dello Stato e degli enti pubblici non economici, la facoltà di permanere in servizio, con effetto dalla data di entrata in vigore della legge 23 ottobre 1992, n. 421, per unperiodo</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Corpodeltesto"/>
        <w:spacing w:before="31"/>
        <w:ind w:left="192"/>
        <w:rPr>
          <w:lang w:val="it-IT"/>
        </w:rPr>
      </w:pPr>
      <w:r w:rsidRPr="00847FD9">
        <w:rPr>
          <w:lang w:val="it-IT"/>
        </w:rPr>
        <w:t>massimo di un biennio oltre i limiti di età per il collocamento a riposto per essi previsti.</w:t>
      </w:r>
    </w:p>
    <w:p w:rsidR="000B07AF" w:rsidRPr="00847FD9" w:rsidRDefault="008B6B09">
      <w:pPr>
        <w:pStyle w:val="Paragrafoelenco"/>
        <w:numPr>
          <w:ilvl w:val="0"/>
          <w:numId w:val="25"/>
        </w:numPr>
        <w:tabs>
          <w:tab w:val="left" w:pos="462"/>
        </w:tabs>
        <w:ind w:right="297" w:firstLine="0"/>
        <w:rPr>
          <w:sz w:val="24"/>
          <w:lang w:val="it-IT"/>
        </w:rPr>
      </w:pPr>
      <w:r w:rsidRPr="00847FD9">
        <w:rPr>
          <w:sz w:val="24"/>
          <w:lang w:val="it-IT"/>
        </w:rPr>
        <w:t>Ai soli fini del computo del trattamento di quiescenza la decorrenza per il collocamento a riposo del personale rimane fissata al 1°ottobre ed al 10 settembre, a seconda che il personale stesso sia stato assunto prima della data di entrata in vigore della legge 4 agosto 1977, n. 517, ovvero successivamente alla datamedesima.</w:t>
      </w:r>
    </w:p>
    <w:p w:rsidR="000B07AF" w:rsidRPr="00847FD9" w:rsidRDefault="000B07AF">
      <w:pPr>
        <w:pStyle w:val="Corpodeltesto"/>
        <w:spacing w:before="5"/>
        <w:rPr>
          <w:lang w:val="it-IT"/>
        </w:rPr>
      </w:pPr>
    </w:p>
    <w:p w:rsidR="000B07AF" w:rsidRDefault="008B6B09">
      <w:pPr>
        <w:pStyle w:val="Titolo51"/>
      </w:pPr>
      <w:r>
        <w:t>Art. 510 - Dimissioni</w:t>
      </w:r>
    </w:p>
    <w:p w:rsidR="000B07AF" w:rsidRDefault="000B07AF">
      <w:pPr>
        <w:pStyle w:val="Corpodeltesto"/>
        <w:spacing w:before="5"/>
        <w:rPr>
          <w:b/>
        </w:rPr>
      </w:pPr>
    </w:p>
    <w:p w:rsidR="000B07AF" w:rsidRPr="00847FD9" w:rsidRDefault="008B6B09">
      <w:pPr>
        <w:pStyle w:val="Paragrafoelenco"/>
        <w:numPr>
          <w:ilvl w:val="0"/>
          <w:numId w:val="24"/>
        </w:numPr>
        <w:tabs>
          <w:tab w:val="left" w:pos="462"/>
        </w:tabs>
        <w:ind w:right="371" w:firstLine="0"/>
        <w:rPr>
          <w:sz w:val="24"/>
          <w:lang w:val="it-IT"/>
        </w:rPr>
      </w:pPr>
      <w:r w:rsidRPr="00847FD9">
        <w:rPr>
          <w:sz w:val="24"/>
          <w:lang w:val="it-IT"/>
        </w:rPr>
        <w:t>Le dimissioni dall'impiego decorrono dal 1°settembre successivo alla data in cui sono statepresentate.</w:t>
      </w:r>
    </w:p>
    <w:p w:rsidR="000B07AF" w:rsidRPr="00847FD9" w:rsidRDefault="008B6B09">
      <w:pPr>
        <w:pStyle w:val="Paragrafoelenco"/>
        <w:numPr>
          <w:ilvl w:val="0"/>
          <w:numId w:val="24"/>
        </w:numPr>
        <w:tabs>
          <w:tab w:val="left" w:pos="462"/>
        </w:tabs>
        <w:ind w:right="1282" w:firstLine="0"/>
        <w:rPr>
          <w:sz w:val="24"/>
          <w:lang w:val="it-IT"/>
        </w:rPr>
      </w:pPr>
      <w:r w:rsidRPr="00847FD9">
        <w:rPr>
          <w:sz w:val="24"/>
          <w:lang w:val="it-IT"/>
        </w:rPr>
        <w:t>Il personale di cui al presente titolo che abbia presentato le proprie dimissioni dall'impiego non può revocarle dopo il 31 marzosuccessivo.</w:t>
      </w:r>
    </w:p>
    <w:p w:rsidR="000B07AF" w:rsidRPr="00847FD9" w:rsidRDefault="008B6B09">
      <w:pPr>
        <w:pStyle w:val="Paragrafoelenco"/>
        <w:numPr>
          <w:ilvl w:val="0"/>
          <w:numId w:val="24"/>
        </w:numPr>
        <w:tabs>
          <w:tab w:val="left" w:pos="462"/>
        </w:tabs>
        <w:ind w:right="993" w:firstLine="0"/>
        <w:rPr>
          <w:sz w:val="24"/>
          <w:lang w:val="it-IT"/>
        </w:rPr>
      </w:pPr>
      <w:r w:rsidRPr="00847FD9">
        <w:rPr>
          <w:sz w:val="24"/>
          <w:lang w:val="it-IT"/>
        </w:rPr>
        <w:t>Le dimissioni presentate dopo tale data, ma prima dell'inizio dell'anno scolastico successivo, hanno effetto dal 1°settembre dell'anno che segue il suddetto anno scolastico.</w:t>
      </w:r>
    </w:p>
    <w:p w:rsidR="000B07AF" w:rsidRPr="00847FD9" w:rsidRDefault="008B6B09">
      <w:pPr>
        <w:pStyle w:val="Paragrafoelenco"/>
        <w:numPr>
          <w:ilvl w:val="0"/>
          <w:numId w:val="24"/>
        </w:numPr>
        <w:tabs>
          <w:tab w:val="left" w:pos="462"/>
        </w:tabs>
        <w:ind w:right="967" w:firstLine="0"/>
        <w:rPr>
          <w:sz w:val="24"/>
          <w:lang w:val="it-IT"/>
        </w:rPr>
      </w:pPr>
      <w:r w:rsidRPr="00847FD9">
        <w:rPr>
          <w:sz w:val="24"/>
          <w:lang w:val="it-IT"/>
        </w:rPr>
        <w:t>Il personale è tenuto a prestare servizio fino a quando non gli vengacomunicata l'accettazione delledimissioni.</w:t>
      </w:r>
    </w:p>
    <w:p w:rsidR="000B07AF" w:rsidRPr="00847FD9" w:rsidRDefault="008B6B09">
      <w:pPr>
        <w:pStyle w:val="Paragrafoelenco"/>
        <w:numPr>
          <w:ilvl w:val="0"/>
          <w:numId w:val="24"/>
        </w:numPr>
        <w:tabs>
          <w:tab w:val="left" w:pos="462"/>
        </w:tabs>
        <w:ind w:right="851" w:firstLine="0"/>
        <w:rPr>
          <w:sz w:val="24"/>
          <w:lang w:val="it-IT"/>
        </w:rPr>
      </w:pPr>
      <w:r w:rsidRPr="00847FD9">
        <w:rPr>
          <w:sz w:val="24"/>
          <w:lang w:val="it-IT"/>
        </w:rPr>
        <w:t>L'accettazione delle dimissioni può essere rifiutata o ritardata quando sia in corso procedimentodisciplinare.</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511 - Decadenza</w:t>
      </w:r>
    </w:p>
    <w:p w:rsidR="000B07AF" w:rsidRPr="00847FD9" w:rsidRDefault="000B07AF">
      <w:pPr>
        <w:pStyle w:val="Corpodeltesto"/>
        <w:spacing w:before="2"/>
        <w:rPr>
          <w:b/>
          <w:lang w:val="it-IT"/>
        </w:rPr>
      </w:pPr>
    </w:p>
    <w:p w:rsidR="000B07AF" w:rsidRPr="00847FD9" w:rsidRDefault="008B6B09">
      <w:pPr>
        <w:pStyle w:val="Corpodeltesto"/>
        <w:spacing w:before="1"/>
        <w:ind w:left="192" w:right="244"/>
        <w:jc w:val="both"/>
        <w:rPr>
          <w:lang w:val="it-IT"/>
        </w:rPr>
      </w:pPr>
      <w:r w:rsidRPr="00847FD9">
        <w:rPr>
          <w:lang w:val="it-IT"/>
        </w:rPr>
        <w:t>1. Al personale di cui al presente titolo si applicano, in materia di decadenza dall'impiego, le disposizioni di cui al testo unico approvato con decreto del Presidente della Repubblica 10 gennaio 1957, n. 3, e successive modificazioni.</w:t>
      </w:r>
    </w:p>
    <w:p w:rsidR="000B07AF" w:rsidRPr="00847FD9" w:rsidRDefault="000B07AF">
      <w:pPr>
        <w:pStyle w:val="Corpodeltesto"/>
        <w:spacing w:before="4"/>
        <w:rPr>
          <w:lang w:val="it-IT"/>
        </w:rPr>
      </w:pPr>
    </w:p>
    <w:p w:rsidR="000B07AF" w:rsidRPr="00847FD9" w:rsidRDefault="008B6B09">
      <w:pPr>
        <w:pStyle w:val="Titolo51"/>
        <w:spacing w:before="1"/>
        <w:rPr>
          <w:lang w:val="it-IT"/>
        </w:rPr>
      </w:pPr>
      <w:r w:rsidRPr="00847FD9">
        <w:rPr>
          <w:lang w:val="it-IT"/>
        </w:rPr>
        <w:t>Art. 512 - Dispensa dal servizio</w:t>
      </w:r>
    </w:p>
    <w:p w:rsidR="000B07AF" w:rsidRPr="00847FD9" w:rsidRDefault="000B07AF">
      <w:pPr>
        <w:pStyle w:val="Corpodeltesto"/>
        <w:spacing w:before="2"/>
        <w:rPr>
          <w:b/>
          <w:lang w:val="it-IT"/>
        </w:rPr>
      </w:pPr>
    </w:p>
    <w:p w:rsidR="000B07AF" w:rsidRPr="00847FD9" w:rsidRDefault="008B6B09">
      <w:pPr>
        <w:pStyle w:val="Corpodeltesto"/>
        <w:ind w:left="192" w:right="391"/>
        <w:rPr>
          <w:lang w:val="it-IT"/>
        </w:rPr>
      </w:pPr>
      <w:r w:rsidRPr="00847FD9">
        <w:rPr>
          <w:lang w:val="it-IT"/>
        </w:rPr>
        <w:t>1. Salvo quanto previsto dall'articolo 514 per l'utilizzazione in altri compiti, il personale di cui al presente titolo, è dispensato dal servizio per inidoneità fisica o incapacità o persistente insufficiente rendimento.</w:t>
      </w:r>
    </w:p>
    <w:p w:rsidR="000B07AF" w:rsidRPr="00847FD9" w:rsidRDefault="000B07AF">
      <w:pPr>
        <w:pStyle w:val="Corpodeltesto"/>
        <w:spacing w:before="5"/>
        <w:rPr>
          <w:lang w:val="it-IT"/>
        </w:rPr>
      </w:pPr>
    </w:p>
    <w:p w:rsidR="000B07AF" w:rsidRDefault="008B6B09">
      <w:pPr>
        <w:pStyle w:val="Titolo51"/>
      </w:pPr>
      <w:r>
        <w:t>Art. 513 - Organi competenti</w:t>
      </w:r>
    </w:p>
    <w:p w:rsidR="000B07AF" w:rsidRDefault="000B07AF">
      <w:pPr>
        <w:pStyle w:val="Corpodeltesto"/>
        <w:spacing w:before="2"/>
        <w:rPr>
          <w:b/>
        </w:rPr>
      </w:pPr>
    </w:p>
    <w:p w:rsidR="000B07AF" w:rsidRPr="00847FD9" w:rsidRDefault="008B6B09">
      <w:pPr>
        <w:pStyle w:val="Paragrafoelenco"/>
        <w:numPr>
          <w:ilvl w:val="0"/>
          <w:numId w:val="23"/>
        </w:numPr>
        <w:tabs>
          <w:tab w:val="left" w:pos="462"/>
        </w:tabs>
        <w:ind w:right="175" w:firstLine="0"/>
        <w:rPr>
          <w:sz w:val="24"/>
          <w:lang w:val="it-IT"/>
        </w:rPr>
      </w:pPr>
      <w:r w:rsidRPr="00847FD9">
        <w:rPr>
          <w:sz w:val="24"/>
          <w:lang w:val="it-IT"/>
        </w:rPr>
        <w:t>I provvedimenti di collocamento a riposo sono adottati dal provveditore agli studi sia per il personale appartenente a ruoli provinciali sia per il personale appartenente a ruoli nazionali.</w:t>
      </w:r>
    </w:p>
    <w:p w:rsidR="000B07AF" w:rsidRPr="00847FD9" w:rsidRDefault="008B6B09">
      <w:pPr>
        <w:pStyle w:val="Paragrafoelenco"/>
        <w:numPr>
          <w:ilvl w:val="0"/>
          <w:numId w:val="23"/>
        </w:numPr>
        <w:tabs>
          <w:tab w:val="left" w:pos="462"/>
        </w:tabs>
        <w:ind w:right="182" w:firstLine="0"/>
        <w:rPr>
          <w:sz w:val="24"/>
          <w:lang w:val="it-IT"/>
        </w:rPr>
      </w:pPr>
      <w:r w:rsidRPr="00847FD9">
        <w:rPr>
          <w:sz w:val="24"/>
          <w:lang w:val="it-IT"/>
        </w:rPr>
        <w:t>I provvedimenti di accettazione delle dimissioni sono adottati dal provveditore agli studi per il personale appartenente a ruoli provinciali e dal direttore generale o capo delservizio centrale competente per il personale appartenente a ruolinazionali.</w:t>
      </w:r>
    </w:p>
    <w:p w:rsidR="000B07AF" w:rsidRPr="00847FD9" w:rsidRDefault="008B6B09">
      <w:pPr>
        <w:pStyle w:val="Paragrafoelenco"/>
        <w:numPr>
          <w:ilvl w:val="0"/>
          <w:numId w:val="23"/>
        </w:numPr>
        <w:tabs>
          <w:tab w:val="left" w:pos="462"/>
        </w:tabs>
        <w:spacing w:before="1"/>
        <w:ind w:right="122" w:firstLine="0"/>
        <w:rPr>
          <w:sz w:val="24"/>
          <w:lang w:val="it-IT"/>
        </w:rPr>
      </w:pPr>
      <w:r w:rsidRPr="00847FD9">
        <w:rPr>
          <w:sz w:val="24"/>
          <w:lang w:val="it-IT"/>
        </w:rPr>
        <w:t>I provvedimenti di decadenza e di dispensa sono adottati dal provveditore agli studi, sentito il consiglio scolastico provinciale, se trattasi di personale docente della scuola materna, elementare e media o il Consiglio nazionale della pubblica istruzione, se trattasi di personale docente degli istituti e scuole di istruzione secondaria superiore. Per il personale appartenente ai ruoli nazionali, il provvedimento di decadenza e di dispensa è adottato dal Ministero della pubblica istruzione, sentito il Consiglio nazionale della pubblica istruzione.</w:t>
      </w:r>
    </w:p>
    <w:p w:rsidR="000B07AF" w:rsidRPr="00847FD9" w:rsidRDefault="000B07AF">
      <w:pPr>
        <w:pStyle w:val="Corpodeltesto"/>
        <w:spacing w:before="4"/>
        <w:rPr>
          <w:lang w:val="it-IT"/>
        </w:rPr>
      </w:pPr>
    </w:p>
    <w:p w:rsidR="000B07AF" w:rsidRPr="00847FD9" w:rsidRDefault="008B6B09">
      <w:pPr>
        <w:pStyle w:val="Titolo51"/>
        <w:rPr>
          <w:lang w:val="it-IT"/>
        </w:rPr>
      </w:pPr>
      <w:r w:rsidRPr="00847FD9">
        <w:rPr>
          <w:lang w:val="it-IT"/>
        </w:rPr>
        <w:t>Sezione II - Utilizzazioni in altri compiti, restituzioni e riammissioni</w:t>
      </w:r>
    </w:p>
    <w:p w:rsidR="000B07AF" w:rsidRPr="00847FD9" w:rsidRDefault="000B07AF">
      <w:pPr>
        <w:rPr>
          <w:lang w:val="it-IT"/>
        </w:rPr>
        <w:sectPr w:rsidR="000B07AF" w:rsidRPr="00847FD9">
          <w:pgSz w:w="11900" w:h="16840"/>
          <w:pgMar w:top="1380" w:right="1020" w:bottom="940" w:left="940" w:header="0" w:footer="752" w:gutter="0"/>
          <w:cols w:space="720"/>
        </w:sectPr>
      </w:pPr>
    </w:p>
    <w:p w:rsidR="000B07AF" w:rsidRPr="00847FD9" w:rsidRDefault="008B6B09">
      <w:pPr>
        <w:spacing w:before="31"/>
        <w:ind w:left="912" w:right="1606"/>
        <w:rPr>
          <w:b/>
          <w:sz w:val="24"/>
          <w:lang w:val="it-IT"/>
        </w:rPr>
      </w:pPr>
      <w:r w:rsidRPr="00847FD9">
        <w:rPr>
          <w:b/>
          <w:sz w:val="24"/>
          <w:lang w:val="it-IT"/>
        </w:rPr>
        <w:t>Art. 514 - Utilizzazione in compiti diversi del personale dichiarato inidoneo per motivi di salute</w:t>
      </w:r>
    </w:p>
    <w:p w:rsidR="000B07AF" w:rsidRDefault="008B6B09">
      <w:pPr>
        <w:ind w:left="912"/>
        <w:rPr>
          <w:b/>
          <w:sz w:val="24"/>
        </w:rPr>
      </w:pPr>
      <w:r>
        <w:rPr>
          <w:b/>
          <w:sz w:val="24"/>
        </w:rPr>
        <w:t>(articolo disapplicato dal CCNL 04.08.95)</w:t>
      </w:r>
    </w:p>
    <w:p w:rsidR="000B07AF" w:rsidRDefault="000B07AF">
      <w:pPr>
        <w:pStyle w:val="Corpodeltesto"/>
        <w:spacing w:before="5"/>
        <w:rPr>
          <w:b/>
        </w:rPr>
      </w:pPr>
    </w:p>
    <w:p w:rsidR="000B07AF" w:rsidRPr="00847FD9" w:rsidRDefault="008B6B09">
      <w:pPr>
        <w:pStyle w:val="Paragrafoelenco"/>
        <w:numPr>
          <w:ilvl w:val="0"/>
          <w:numId w:val="22"/>
        </w:numPr>
        <w:tabs>
          <w:tab w:val="left" w:pos="462"/>
        </w:tabs>
        <w:ind w:right="124" w:firstLine="0"/>
        <w:rPr>
          <w:sz w:val="24"/>
          <w:lang w:val="it-IT"/>
        </w:rPr>
      </w:pPr>
      <w:r w:rsidRPr="00847FD9">
        <w:rPr>
          <w:sz w:val="24"/>
          <w:lang w:val="it-IT"/>
        </w:rPr>
        <w:t>Il personale dichiarato inidoneo alla sua funzione per motivi di salute può a domanda essere collocato fuori ruolo ed utilizzato in altri compiti tenuto conto della sua preparazione culturale eprofessionale.</w:t>
      </w:r>
    </w:p>
    <w:p w:rsidR="000B07AF" w:rsidRPr="00847FD9" w:rsidRDefault="008B6B09">
      <w:pPr>
        <w:pStyle w:val="Paragrafoelenco"/>
        <w:numPr>
          <w:ilvl w:val="0"/>
          <w:numId w:val="22"/>
        </w:numPr>
        <w:tabs>
          <w:tab w:val="left" w:pos="462"/>
        </w:tabs>
        <w:ind w:right="676" w:firstLine="0"/>
        <w:rPr>
          <w:sz w:val="24"/>
          <w:lang w:val="it-IT"/>
        </w:rPr>
      </w:pPr>
      <w:r w:rsidRPr="00847FD9">
        <w:rPr>
          <w:sz w:val="24"/>
          <w:lang w:val="it-IT"/>
        </w:rPr>
        <w:t>L'utilizzazione di cui al comma 1 è disposta dal Ministero per la pubblica istruzione, sentito il Consiglio nazionale della pubblicaistruzione.</w:t>
      </w:r>
    </w:p>
    <w:p w:rsidR="000B07AF" w:rsidRPr="00847FD9" w:rsidRDefault="008B6B09">
      <w:pPr>
        <w:pStyle w:val="Paragrafoelenco"/>
        <w:numPr>
          <w:ilvl w:val="0"/>
          <w:numId w:val="22"/>
        </w:numPr>
        <w:tabs>
          <w:tab w:val="left" w:pos="462"/>
        </w:tabs>
        <w:ind w:right="244" w:firstLine="0"/>
        <w:rPr>
          <w:sz w:val="24"/>
          <w:lang w:val="it-IT"/>
        </w:rPr>
      </w:pPr>
      <w:r w:rsidRPr="00847FD9">
        <w:rPr>
          <w:sz w:val="24"/>
          <w:lang w:val="it-IT"/>
        </w:rPr>
        <w:t>Dal 1°gennaio 1994, i docenti collocati fuori ruolo ai sensi del comma 1, sono utilizzati, in ambito distrettuale, dal provveditore agli studi dell'attuale sede di servizio in supplenze temporanee di breve durata, salvo che il provveditore stesso, sulla base di accertamento medico nei confronti del docente da parte della unità sanitaria locale e sentito anche il capo d'istituto, non ritenga sussistenti motivi ostativi al temporaneo ritorno all'insegnamento.</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515 - Restituzione ai ruoli di provenienza</w:t>
      </w:r>
    </w:p>
    <w:p w:rsidR="000B07AF" w:rsidRPr="00847FD9" w:rsidRDefault="000B07AF">
      <w:pPr>
        <w:pStyle w:val="Corpodeltesto"/>
        <w:spacing w:before="3"/>
        <w:rPr>
          <w:b/>
          <w:lang w:val="it-IT"/>
        </w:rPr>
      </w:pPr>
    </w:p>
    <w:p w:rsidR="000B07AF" w:rsidRPr="00847FD9" w:rsidRDefault="008B6B09">
      <w:pPr>
        <w:pStyle w:val="Paragrafoelenco"/>
        <w:numPr>
          <w:ilvl w:val="0"/>
          <w:numId w:val="21"/>
        </w:numPr>
        <w:tabs>
          <w:tab w:val="left" w:pos="462"/>
        </w:tabs>
        <w:ind w:right="352" w:firstLine="0"/>
        <w:rPr>
          <w:sz w:val="24"/>
          <w:lang w:val="it-IT"/>
        </w:rPr>
      </w:pPr>
      <w:r w:rsidRPr="00847FD9">
        <w:rPr>
          <w:sz w:val="24"/>
          <w:lang w:val="it-IT"/>
        </w:rPr>
        <w:t>Il personale già appartenente ad altro ruolo del personale ispettivo, direttivo edocente può a domanda essere restituito al ruolo di provenienza con effetto dall'inizio dell'anno scolastico successivo alla data del provvedimento di restituzione.</w:t>
      </w:r>
    </w:p>
    <w:p w:rsidR="000B07AF" w:rsidRPr="00847FD9" w:rsidRDefault="008B6B09">
      <w:pPr>
        <w:pStyle w:val="Paragrafoelenco"/>
        <w:numPr>
          <w:ilvl w:val="0"/>
          <w:numId w:val="21"/>
        </w:numPr>
        <w:tabs>
          <w:tab w:val="left" w:pos="462"/>
        </w:tabs>
        <w:ind w:right="525" w:firstLine="0"/>
        <w:rPr>
          <w:sz w:val="24"/>
          <w:lang w:val="it-IT"/>
        </w:rPr>
      </w:pPr>
      <w:r w:rsidRPr="00847FD9">
        <w:rPr>
          <w:sz w:val="24"/>
          <w:lang w:val="it-IT"/>
        </w:rPr>
        <w:t>Il provvedimento di restituzione è disposto dal Direttore generale o Capo del servizio centrale competente per il personale appartenente ai ruoli nazionali e, per il personale appartenente ai ruoli provinciali, dal provveditore agli studi.</w:t>
      </w:r>
    </w:p>
    <w:p w:rsidR="000B07AF" w:rsidRPr="00847FD9" w:rsidRDefault="008B6B09">
      <w:pPr>
        <w:pStyle w:val="Paragrafoelenco"/>
        <w:numPr>
          <w:ilvl w:val="0"/>
          <w:numId w:val="21"/>
        </w:numPr>
        <w:tabs>
          <w:tab w:val="left" w:pos="462"/>
        </w:tabs>
        <w:ind w:right="419" w:firstLine="0"/>
        <w:rPr>
          <w:sz w:val="24"/>
          <w:lang w:val="it-IT"/>
        </w:rPr>
      </w:pPr>
      <w:r w:rsidRPr="00847FD9">
        <w:rPr>
          <w:sz w:val="24"/>
          <w:lang w:val="it-IT"/>
        </w:rPr>
        <w:t>Il personale direttivo può essere restituito all'insegnamento, nei casi di incapacità o di persistente insufficiente rendimento nello svolgimento delle funzioni, con provvedimento del Direttore generale o Capo del servizio centrale competente, sentito il Consiglio nazionale della pubblicaistruzione.</w:t>
      </w:r>
    </w:p>
    <w:p w:rsidR="000B07AF" w:rsidRPr="00847FD9" w:rsidRDefault="008B6B09">
      <w:pPr>
        <w:pStyle w:val="Paragrafoelenco"/>
        <w:numPr>
          <w:ilvl w:val="0"/>
          <w:numId w:val="21"/>
        </w:numPr>
        <w:tabs>
          <w:tab w:val="left" w:pos="462"/>
        </w:tabs>
        <w:ind w:right="419" w:firstLine="0"/>
        <w:rPr>
          <w:sz w:val="24"/>
          <w:lang w:val="it-IT"/>
        </w:rPr>
      </w:pPr>
      <w:r w:rsidRPr="00847FD9">
        <w:rPr>
          <w:sz w:val="24"/>
          <w:lang w:val="it-IT"/>
        </w:rPr>
        <w:t>Il personale restituito al ruolo di provenienza assume in esso la posizione giuridicaed economica che gli sarebbe spettata nel caso di permanenza nel ruolostesso.</w:t>
      </w:r>
    </w:p>
    <w:p w:rsidR="000B07AF" w:rsidRPr="00847FD9" w:rsidRDefault="000B07AF">
      <w:pPr>
        <w:pStyle w:val="Corpodeltesto"/>
        <w:spacing w:before="5"/>
        <w:rPr>
          <w:lang w:val="it-IT"/>
        </w:rPr>
      </w:pPr>
    </w:p>
    <w:p w:rsidR="000B07AF" w:rsidRDefault="008B6B09">
      <w:pPr>
        <w:pStyle w:val="Titolo51"/>
      </w:pPr>
      <w:r>
        <w:t>Art. 516 - Riammissione in servizio</w:t>
      </w:r>
    </w:p>
    <w:p w:rsidR="000B07AF" w:rsidRDefault="000B07AF">
      <w:pPr>
        <w:pStyle w:val="Corpodeltesto"/>
        <w:spacing w:before="2"/>
        <w:rPr>
          <w:b/>
        </w:rPr>
      </w:pPr>
    </w:p>
    <w:p w:rsidR="000B07AF" w:rsidRPr="00847FD9" w:rsidRDefault="008B6B09">
      <w:pPr>
        <w:pStyle w:val="Paragrafoelenco"/>
        <w:numPr>
          <w:ilvl w:val="0"/>
          <w:numId w:val="20"/>
        </w:numPr>
        <w:tabs>
          <w:tab w:val="left" w:pos="462"/>
        </w:tabs>
        <w:ind w:right="283" w:firstLine="0"/>
        <w:jc w:val="both"/>
        <w:rPr>
          <w:sz w:val="24"/>
          <w:lang w:val="it-IT"/>
        </w:rPr>
      </w:pPr>
      <w:r w:rsidRPr="00847FD9">
        <w:rPr>
          <w:sz w:val="24"/>
          <w:lang w:val="it-IT"/>
        </w:rPr>
        <w:t>Al personale di cui al presente titolo si applicano, per quanto concerne la riammissione in servizio, le disposizioni di cui al testo unico approvato con decreto del Presidente della Repubblica 10 gennaio 1957, n.3.</w:t>
      </w:r>
    </w:p>
    <w:p w:rsidR="000B07AF" w:rsidRPr="00847FD9" w:rsidRDefault="008B6B09">
      <w:pPr>
        <w:pStyle w:val="Paragrafoelenco"/>
        <w:numPr>
          <w:ilvl w:val="0"/>
          <w:numId w:val="20"/>
        </w:numPr>
        <w:tabs>
          <w:tab w:val="left" w:pos="462"/>
        </w:tabs>
        <w:ind w:right="364" w:firstLine="0"/>
        <w:rPr>
          <w:sz w:val="24"/>
          <w:lang w:val="it-IT"/>
        </w:rPr>
      </w:pPr>
      <w:r w:rsidRPr="00847FD9">
        <w:rPr>
          <w:sz w:val="24"/>
          <w:lang w:val="it-IT"/>
        </w:rPr>
        <w:t>La riammissione in servizio è subordinata alla disponibilità del posto o della cattedra e non può aver luogo se la cessazione dal servizio sia avvenuta in applicazione di disposizioni di carattere transitorio ospeciali.</w:t>
      </w:r>
    </w:p>
    <w:p w:rsidR="000B07AF" w:rsidRPr="00847FD9" w:rsidRDefault="008B6B09">
      <w:pPr>
        <w:pStyle w:val="Paragrafoelenco"/>
        <w:numPr>
          <w:ilvl w:val="0"/>
          <w:numId w:val="20"/>
        </w:numPr>
        <w:tabs>
          <w:tab w:val="left" w:pos="462"/>
        </w:tabs>
        <w:ind w:right="112" w:firstLine="0"/>
        <w:rPr>
          <w:sz w:val="24"/>
          <w:lang w:val="it-IT"/>
        </w:rPr>
      </w:pPr>
      <w:r w:rsidRPr="00847FD9">
        <w:rPr>
          <w:sz w:val="24"/>
          <w:lang w:val="it-IT"/>
        </w:rPr>
        <w:t>Il personale riammesso in servizio assume nel ruolo la posizione giuridica ed economica che vi occupava all'atto della cessazione dal rapporto diservizio.</w:t>
      </w:r>
    </w:p>
    <w:p w:rsidR="000B07AF" w:rsidRPr="00847FD9" w:rsidRDefault="008B6B09">
      <w:pPr>
        <w:pStyle w:val="Paragrafoelenco"/>
        <w:numPr>
          <w:ilvl w:val="0"/>
          <w:numId w:val="20"/>
        </w:numPr>
        <w:tabs>
          <w:tab w:val="left" w:pos="462"/>
        </w:tabs>
        <w:spacing w:before="1"/>
        <w:ind w:right="189" w:firstLine="0"/>
        <w:rPr>
          <w:sz w:val="24"/>
          <w:lang w:val="it-IT"/>
        </w:rPr>
      </w:pPr>
      <w:r w:rsidRPr="00847FD9">
        <w:rPr>
          <w:sz w:val="24"/>
          <w:lang w:val="it-IT"/>
        </w:rPr>
        <w:t>Il provvedimento di riammissione in servizio è adottato dal direttore generale o capo del servizio centrale competente, sentito il Consiglio nazionale della pubblica istruzione per il personale appartenente ai ruoli nazionali e dal provveditore agli studi, sentito il Consiglio scolastico provinciale, per il personale della scuola materna, elementare e media o sentito il Consiglio nazionale della pubblica istruzione per il personale degli istituti e scuole di istruzione secondariasuperiore.</w:t>
      </w:r>
    </w:p>
    <w:p w:rsidR="000B07AF" w:rsidRPr="00847FD9" w:rsidRDefault="008B6B09">
      <w:pPr>
        <w:pStyle w:val="Paragrafoelenco"/>
        <w:numPr>
          <w:ilvl w:val="0"/>
          <w:numId w:val="20"/>
        </w:numPr>
        <w:tabs>
          <w:tab w:val="left" w:pos="462"/>
        </w:tabs>
        <w:ind w:right="783" w:firstLine="0"/>
        <w:rPr>
          <w:sz w:val="24"/>
          <w:lang w:val="it-IT"/>
        </w:rPr>
      </w:pPr>
      <w:r w:rsidRPr="00847FD9">
        <w:rPr>
          <w:sz w:val="24"/>
          <w:lang w:val="it-IT"/>
        </w:rPr>
        <w:t>La riammissione in servizio ha effetto dall'anno scolastico successivo alla data del relativo provvedimento.</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spacing w:before="93" w:line="551" w:lineRule="exact"/>
        <w:ind w:left="1464"/>
        <w:rPr>
          <w:b/>
          <w:sz w:val="48"/>
          <w:lang w:val="it-IT"/>
        </w:rPr>
      </w:pPr>
      <w:r w:rsidRPr="00847FD9">
        <w:rPr>
          <w:b/>
          <w:sz w:val="48"/>
          <w:lang w:val="it-IT"/>
        </w:rPr>
        <w:t>CODICE DISCIPLINARE (A.T.A)</w:t>
      </w:r>
    </w:p>
    <w:p w:rsidR="000B07AF" w:rsidRDefault="008B6B09">
      <w:pPr>
        <w:pStyle w:val="Titolo11"/>
        <w:spacing w:line="413" w:lineRule="exact"/>
        <w:ind w:left="3101"/>
        <w:jc w:val="left"/>
      </w:pPr>
      <w:r>
        <w:rPr>
          <w:color w:val="0000FF"/>
        </w:rPr>
        <w:t>(art.60 del CCNL 1995)</w:t>
      </w:r>
    </w:p>
    <w:p w:rsidR="000B07AF" w:rsidRDefault="000B07AF">
      <w:pPr>
        <w:pStyle w:val="Corpodeltesto"/>
        <w:spacing w:before="5"/>
        <w:rPr>
          <w:b/>
          <w:sz w:val="48"/>
        </w:rPr>
      </w:pPr>
    </w:p>
    <w:p w:rsidR="000B07AF" w:rsidRPr="00847FD9" w:rsidRDefault="008B6B09">
      <w:pPr>
        <w:pStyle w:val="Paragrafoelenco"/>
        <w:numPr>
          <w:ilvl w:val="0"/>
          <w:numId w:val="19"/>
        </w:numPr>
        <w:tabs>
          <w:tab w:val="left" w:pos="462"/>
        </w:tabs>
        <w:spacing w:before="1"/>
        <w:ind w:right="376" w:firstLine="0"/>
        <w:rPr>
          <w:sz w:val="24"/>
          <w:lang w:val="it-IT"/>
        </w:rPr>
      </w:pPr>
      <w:r w:rsidRPr="00847FD9">
        <w:rPr>
          <w:sz w:val="24"/>
          <w:lang w:val="it-IT"/>
        </w:rPr>
        <w:t>Nel rispetto del principio di gradualità e proporzionalità delle sanzioni, in relazione alla gravità della mancanza ed in conformità di quanto previsto dall'art. 55 del D.L.vo n. 165/2001, il tipo e l'entità di ciascuna delle sanzioni sono determinati in relazione ai seguenti criterigenerali:</w:t>
      </w:r>
    </w:p>
    <w:p w:rsidR="000B07AF" w:rsidRPr="00847FD9" w:rsidRDefault="008B6B09">
      <w:pPr>
        <w:pStyle w:val="Paragrafoelenco"/>
        <w:numPr>
          <w:ilvl w:val="0"/>
          <w:numId w:val="18"/>
        </w:numPr>
        <w:tabs>
          <w:tab w:val="left" w:pos="474"/>
        </w:tabs>
        <w:ind w:right="1036" w:firstLine="0"/>
        <w:rPr>
          <w:sz w:val="24"/>
          <w:lang w:val="it-IT"/>
        </w:rPr>
      </w:pPr>
      <w:r w:rsidRPr="00847FD9">
        <w:rPr>
          <w:sz w:val="24"/>
          <w:lang w:val="it-IT"/>
        </w:rPr>
        <w:t>intenzionalità del comportamento, grado di negligenza, imprudenza, eimperizia dimostrate, tenuto conto anche della prevedibilitàdell'evento;</w:t>
      </w:r>
    </w:p>
    <w:p w:rsidR="000B07AF" w:rsidRDefault="008B6B09">
      <w:pPr>
        <w:pStyle w:val="Paragrafoelenco"/>
        <w:numPr>
          <w:ilvl w:val="0"/>
          <w:numId w:val="18"/>
        </w:numPr>
        <w:tabs>
          <w:tab w:val="left" w:pos="474"/>
        </w:tabs>
        <w:ind w:firstLine="0"/>
        <w:rPr>
          <w:sz w:val="24"/>
        </w:rPr>
      </w:pPr>
      <w:r>
        <w:rPr>
          <w:sz w:val="24"/>
        </w:rPr>
        <w:t>rilevanza degli obblighi violati;</w:t>
      </w:r>
    </w:p>
    <w:p w:rsidR="000B07AF" w:rsidRPr="00847FD9" w:rsidRDefault="008B6B09">
      <w:pPr>
        <w:pStyle w:val="Paragrafoelenco"/>
        <w:numPr>
          <w:ilvl w:val="0"/>
          <w:numId w:val="18"/>
        </w:numPr>
        <w:tabs>
          <w:tab w:val="left" w:pos="460"/>
        </w:tabs>
        <w:ind w:left="459" w:hanging="267"/>
        <w:rPr>
          <w:sz w:val="24"/>
          <w:lang w:val="it-IT"/>
        </w:rPr>
      </w:pPr>
      <w:r w:rsidRPr="00847FD9">
        <w:rPr>
          <w:sz w:val="24"/>
          <w:lang w:val="it-IT"/>
        </w:rPr>
        <w:t>responsabilità connesse alla posizione di lavoro occupata daldipendente;</w:t>
      </w:r>
    </w:p>
    <w:p w:rsidR="000B07AF" w:rsidRPr="00847FD9" w:rsidRDefault="008B6B09">
      <w:pPr>
        <w:pStyle w:val="Paragrafoelenco"/>
        <w:numPr>
          <w:ilvl w:val="0"/>
          <w:numId w:val="18"/>
        </w:numPr>
        <w:tabs>
          <w:tab w:val="left" w:pos="474"/>
        </w:tabs>
        <w:ind w:right="346" w:firstLine="0"/>
        <w:rPr>
          <w:sz w:val="24"/>
          <w:lang w:val="it-IT"/>
        </w:rPr>
      </w:pPr>
      <w:r w:rsidRPr="00847FD9">
        <w:rPr>
          <w:sz w:val="24"/>
          <w:lang w:val="it-IT"/>
        </w:rPr>
        <w:t>grado di danno o di pericolo causato all'Amministrazione, agli utenti o a terzi ovvero al disservizio determinatosi;</w:t>
      </w:r>
    </w:p>
    <w:p w:rsidR="000B07AF" w:rsidRPr="00847FD9" w:rsidRDefault="008B6B09">
      <w:pPr>
        <w:pStyle w:val="Paragrafoelenco"/>
        <w:numPr>
          <w:ilvl w:val="0"/>
          <w:numId w:val="18"/>
        </w:numPr>
        <w:tabs>
          <w:tab w:val="left" w:pos="474"/>
        </w:tabs>
        <w:ind w:right="520" w:firstLine="0"/>
        <w:rPr>
          <w:sz w:val="24"/>
          <w:lang w:val="it-IT"/>
        </w:rPr>
      </w:pPr>
      <w:r w:rsidRPr="00847FD9">
        <w:rPr>
          <w:sz w:val="24"/>
          <w:lang w:val="it-IT"/>
        </w:rPr>
        <w:t>sussistenza di circostanze aggravanti o attenuanti, con particolare riguardo al comportamento del lavoratore, ai precedenti disciplinari nell'ambito del biennio previsto dalla legge, al comportamento verso gli utenti;</w:t>
      </w:r>
    </w:p>
    <w:p w:rsidR="000B07AF" w:rsidRPr="00847FD9" w:rsidRDefault="008B6B09">
      <w:pPr>
        <w:pStyle w:val="Paragrafoelenco"/>
        <w:numPr>
          <w:ilvl w:val="0"/>
          <w:numId w:val="18"/>
        </w:numPr>
        <w:tabs>
          <w:tab w:val="left" w:pos="407"/>
        </w:tabs>
        <w:ind w:left="406" w:hanging="214"/>
        <w:rPr>
          <w:sz w:val="24"/>
          <w:lang w:val="it-IT"/>
        </w:rPr>
      </w:pPr>
      <w:r w:rsidRPr="00847FD9">
        <w:rPr>
          <w:sz w:val="24"/>
          <w:lang w:val="it-IT"/>
        </w:rPr>
        <w:t>al concorso nel fatto di più lavoratori in accordo traloro.</w:t>
      </w:r>
    </w:p>
    <w:p w:rsidR="000B07AF" w:rsidRPr="00847FD9" w:rsidRDefault="008B6B09">
      <w:pPr>
        <w:pStyle w:val="Paragrafoelenco"/>
        <w:numPr>
          <w:ilvl w:val="0"/>
          <w:numId w:val="19"/>
        </w:numPr>
        <w:tabs>
          <w:tab w:val="left" w:pos="462"/>
        </w:tabs>
        <w:ind w:right="546" w:firstLine="0"/>
        <w:rPr>
          <w:sz w:val="24"/>
          <w:lang w:val="it-IT"/>
        </w:rPr>
      </w:pPr>
      <w:r w:rsidRPr="00847FD9">
        <w:rPr>
          <w:sz w:val="24"/>
          <w:lang w:val="it-IT"/>
        </w:rPr>
        <w:t>La recidiva in mancanze già sanzionate nel biennio di riferimento comporta una sanzione di maggiore gravità tra quelle previste nell'ambito della medesimafattispecie.</w:t>
      </w:r>
    </w:p>
    <w:p w:rsidR="000B07AF" w:rsidRPr="00847FD9" w:rsidRDefault="008B6B09">
      <w:pPr>
        <w:pStyle w:val="Paragrafoelenco"/>
        <w:numPr>
          <w:ilvl w:val="0"/>
          <w:numId w:val="19"/>
        </w:numPr>
        <w:tabs>
          <w:tab w:val="left" w:pos="462"/>
        </w:tabs>
        <w:ind w:right="177" w:firstLine="0"/>
        <w:rPr>
          <w:sz w:val="24"/>
          <w:lang w:val="it-IT"/>
        </w:rPr>
      </w:pPr>
      <w:r w:rsidRPr="00847FD9">
        <w:rPr>
          <w:sz w:val="24"/>
          <w:lang w:val="it-IT"/>
        </w:rPr>
        <w:t>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diversagravità.</w:t>
      </w:r>
    </w:p>
    <w:p w:rsidR="000B07AF" w:rsidRPr="00847FD9" w:rsidRDefault="008B6B09">
      <w:pPr>
        <w:pStyle w:val="Paragrafoelenco"/>
        <w:numPr>
          <w:ilvl w:val="0"/>
          <w:numId w:val="19"/>
        </w:numPr>
        <w:tabs>
          <w:tab w:val="left" w:pos="462"/>
        </w:tabs>
        <w:ind w:right="472" w:firstLine="0"/>
        <w:rPr>
          <w:sz w:val="24"/>
          <w:lang w:val="it-IT"/>
        </w:rPr>
      </w:pPr>
      <w:r w:rsidRPr="00847FD9">
        <w:rPr>
          <w:sz w:val="24"/>
          <w:lang w:val="it-IT"/>
        </w:rPr>
        <w:t>La sanzione disciplinare dal minimo del rimprovero verbale o scritto al massimo della multa di importo pari a quattro ore di retribuzione si applica, graduando l'entità delle sanzioni in relazione ai criteri di cui al comma 1,per:</w:t>
      </w:r>
    </w:p>
    <w:p w:rsidR="000B07AF" w:rsidRPr="00847FD9" w:rsidRDefault="008B6B09">
      <w:pPr>
        <w:pStyle w:val="Paragrafoelenco"/>
        <w:numPr>
          <w:ilvl w:val="0"/>
          <w:numId w:val="17"/>
        </w:numPr>
        <w:tabs>
          <w:tab w:val="left" w:pos="474"/>
        </w:tabs>
        <w:ind w:right="791" w:firstLine="0"/>
        <w:rPr>
          <w:sz w:val="24"/>
          <w:lang w:val="it-IT"/>
        </w:rPr>
      </w:pPr>
      <w:r w:rsidRPr="00847FD9">
        <w:rPr>
          <w:sz w:val="24"/>
          <w:lang w:val="it-IT"/>
        </w:rPr>
        <w:t>inosservanza delle disposizioni di servizio, anche in tema di assenze per malattia, nonché dell'orario dilavoro;</w:t>
      </w:r>
    </w:p>
    <w:p w:rsidR="000B07AF" w:rsidRPr="00847FD9" w:rsidRDefault="008B6B09">
      <w:pPr>
        <w:pStyle w:val="Paragrafoelenco"/>
        <w:numPr>
          <w:ilvl w:val="0"/>
          <w:numId w:val="17"/>
        </w:numPr>
        <w:tabs>
          <w:tab w:val="left" w:pos="474"/>
        </w:tabs>
        <w:ind w:right="283" w:firstLine="0"/>
        <w:rPr>
          <w:sz w:val="24"/>
          <w:lang w:val="it-IT"/>
        </w:rPr>
      </w:pPr>
      <w:r w:rsidRPr="00847FD9">
        <w:rPr>
          <w:sz w:val="24"/>
          <w:lang w:val="it-IT"/>
        </w:rPr>
        <w:t>condotta non conforme a princìpi di correttezza verso i superiori o altri dipendenti o nei confronti dei genitori, degli alunni o delpubblico;</w:t>
      </w:r>
    </w:p>
    <w:p w:rsidR="000B07AF" w:rsidRPr="00847FD9" w:rsidRDefault="008B6B09">
      <w:pPr>
        <w:pStyle w:val="Paragrafoelenco"/>
        <w:numPr>
          <w:ilvl w:val="0"/>
          <w:numId w:val="17"/>
        </w:numPr>
        <w:tabs>
          <w:tab w:val="left" w:pos="460"/>
        </w:tabs>
        <w:ind w:right="303" w:firstLine="0"/>
        <w:rPr>
          <w:sz w:val="24"/>
          <w:lang w:val="it-IT"/>
        </w:rPr>
      </w:pPr>
      <w:r w:rsidRPr="00847FD9">
        <w:rPr>
          <w:sz w:val="24"/>
          <w:lang w:val="it-IT"/>
        </w:rPr>
        <w:t>negligenza nell'esecuzione dei compiti assegnati ovvero nella cura dei locali e dei beni mobili o strumenti affidati al dipendente o sui quali, in relazione alle sue responsabilità, debba espletare azione divigilanza;</w:t>
      </w:r>
    </w:p>
    <w:p w:rsidR="000B07AF" w:rsidRPr="00847FD9" w:rsidRDefault="008B6B09">
      <w:pPr>
        <w:pStyle w:val="Paragrafoelenco"/>
        <w:numPr>
          <w:ilvl w:val="0"/>
          <w:numId w:val="17"/>
        </w:numPr>
        <w:tabs>
          <w:tab w:val="left" w:pos="474"/>
        </w:tabs>
        <w:ind w:right="432" w:firstLine="0"/>
        <w:rPr>
          <w:sz w:val="24"/>
          <w:lang w:val="it-IT"/>
        </w:rPr>
      </w:pPr>
      <w:r w:rsidRPr="00847FD9">
        <w:rPr>
          <w:sz w:val="24"/>
          <w:lang w:val="it-IT"/>
        </w:rPr>
        <w:t>inosservanza degli obblighi in materia di prevenzione degli infortuni e di sicurezza sul lavoro ove non ne sia derivato danno odisservizio;</w:t>
      </w:r>
    </w:p>
    <w:p w:rsidR="000B07AF" w:rsidRDefault="008B6B09">
      <w:pPr>
        <w:pStyle w:val="Paragrafoelenco"/>
        <w:numPr>
          <w:ilvl w:val="0"/>
          <w:numId w:val="17"/>
        </w:numPr>
        <w:tabs>
          <w:tab w:val="left" w:pos="474"/>
        </w:tabs>
        <w:ind w:right="229" w:firstLine="0"/>
        <w:rPr>
          <w:sz w:val="24"/>
        </w:rPr>
      </w:pPr>
      <w:r w:rsidRPr="00847FD9">
        <w:rPr>
          <w:sz w:val="24"/>
          <w:lang w:val="it-IT"/>
        </w:rPr>
        <w:t xml:space="preserve">rifiuto di assoggettarsi a visite personali disposte a tutela del patrimonio dell'Amministrazione, nel rispetto di quanto previsto dall'art. </w:t>
      </w:r>
      <w:r>
        <w:rPr>
          <w:sz w:val="24"/>
        </w:rPr>
        <w:t>6 della legge n. 300 del1970;</w:t>
      </w:r>
    </w:p>
    <w:p w:rsidR="000B07AF" w:rsidRPr="00847FD9" w:rsidRDefault="008B6B09">
      <w:pPr>
        <w:pStyle w:val="Paragrafoelenco"/>
        <w:numPr>
          <w:ilvl w:val="0"/>
          <w:numId w:val="17"/>
        </w:numPr>
        <w:tabs>
          <w:tab w:val="left" w:pos="409"/>
        </w:tabs>
        <w:ind w:right="346" w:firstLine="0"/>
        <w:rPr>
          <w:sz w:val="24"/>
          <w:lang w:val="it-IT"/>
        </w:rPr>
      </w:pPr>
      <w:r w:rsidRPr="00847FD9">
        <w:rPr>
          <w:sz w:val="24"/>
          <w:lang w:val="it-IT"/>
        </w:rPr>
        <w:t>insufficiente rendimento, rispetto a carichi di lavoro e, comunque, nell'assolvimento dei compitiassegnati;</w:t>
      </w:r>
    </w:p>
    <w:p w:rsidR="000B07AF" w:rsidRPr="00847FD9" w:rsidRDefault="008B6B09">
      <w:pPr>
        <w:pStyle w:val="Paragrafoelenco"/>
        <w:numPr>
          <w:ilvl w:val="0"/>
          <w:numId w:val="17"/>
        </w:numPr>
        <w:tabs>
          <w:tab w:val="left" w:pos="474"/>
        </w:tabs>
        <w:ind w:right="106" w:firstLine="0"/>
        <w:rPr>
          <w:sz w:val="24"/>
          <w:lang w:val="it-IT"/>
        </w:rPr>
      </w:pPr>
      <w:r w:rsidRPr="00847FD9">
        <w:rPr>
          <w:sz w:val="24"/>
          <w:lang w:val="it-IT"/>
        </w:rPr>
        <w:t>violazione di doveri di comportamento non ricompresi specificatamente nelle lettere precedenti, da cui sia derivato disservizio ovvero danno o pericolo all'Amministrazione, agli utenti o aiterzi.</w:t>
      </w:r>
    </w:p>
    <w:p w:rsidR="000B07AF" w:rsidRPr="00847FD9" w:rsidRDefault="008B6B09">
      <w:pPr>
        <w:pStyle w:val="Paragrafoelenco"/>
        <w:numPr>
          <w:ilvl w:val="0"/>
          <w:numId w:val="19"/>
        </w:numPr>
        <w:tabs>
          <w:tab w:val="left" w:pos="462"/>
        </w:tabs>
        <w:ind w:right="290" w:firstLine="0"/>
        <w:rPr>
          <w:sz w:val="24"/>
          <w:lang w:val="it-IT"/>
        </w:rPr>
      </w:pPr>
      <w:r w:rsidRPr="00847FD9">
        <w:rPr>
          <w:sz w:val="24"/>
          <w:lang w:val="it-IT"/>
        </w:rPr>
        <w:t>L'importo delle ritenute per multa sarà introitato dal bilancio della scuola e destinato ad attività sociali a favore degli alunni.</w:t>
      </w:r>
    </w:p>
    <w:p w:rsidR="000B07AF" w:rsidRPr="00847FD9" w:rsidRDefault="008B6B09">
      <w:pPr>
        <w:pStyle w:val="Paragrafoelenco"/>
        <w:numPr>
          <w:ilvl w:val="0"/>
          <w:numId w:val="19"/>
        </w:numPr>
        <w:tabs>
          <w:tab w:val="left" w:pos="462"/>
        </w:tabs>
        <w:ind w:right="153" w:firstLine="0"/>
        <w:rPr>
          <w:sz w:val="24"/>
          <w:lang w:val="it-IT"/>
        </w:rPr>
      </w:pPr>
      <w:r w:rsidRPr="00847FD9">
        <w:rPr>
          <w:sz w:val="24"/>
          <w:lang w:val="it-IT"/>
        </w:rPr>
        <w:t>La sanzione disciplinare della sospensione dal servizio con privazione dellaretribuzione fino a un massimo di 10 giorni si applica, graduando l'entità della sanzione in relazione ai criteri di cui al comma 1,per:</w:t>
      </w:r>
    </w:p>
    <w:p w:rsidR="000B07AF" w:rsidRPr="00847FD9" w:rsidRDefault="008B6B09">
      <w:pPr>
        <w:pStyle w:val="Paragrafoelenco"/>
        <w:numPr>
          <w:ilvl w:val="0"/>
          <w:numId w:val="16"/>
        </w:numPr>
        <w:tabs>
          <w:tab w:val="left" w:pos="474"/>
        </w:tabs>
        <w:spacing w:before="1"/>
        <w:ind w:firstLine="0"/>
        <w:rPr>
          <w:sz w:val="24"/>
          <w:lang w:val="it-IT"/>
        </w:rPr>
      </w:pPr>
      <w:r w:rsidRPr="00847FD9">
        <w:rPr>
          <w:sz w:val="24"/>
          <w:lang w:val="it-IT"/>
        </w:rPr>
        <w:t>recidiva nelle mancanze previste dal comma 4 che abbiano comportatol'applicazione</w:t>
      </w:r>
    </w:p>
    <w:p w:rsidR="000B07AF" w:rsidRPr="00847FD9" w:rsidRDefault="000B07AF">
      <w:pPr>
        <w:rPr>
          <w:sz w:val="24"/>
          <w:lang w:val="it-IT"/>
        </w:rPr>
        <w:sectPr w:rsidR="000B07AF" w:rsidRPr="00847FD9">
          <w:pgSz w:w="11900" w:h="16840"/>
          <w:pgMar w:top="1600" w:right="1020" w:bottom="940" w:left="940" w:header="0" w:footer="752" w:gutter="0"/>
          <w:cols w:space="720"/>
        </w:sectPr>
      </w:pPr>
    </w:p>
    <w:p w:rsidR="000B07AF" w:rsidRDefault="008B6B09">
      <w:pPr>
        <w:pStyle w:val="Corpodeltesto"/>
        <w:spacing w:before="31"/>
        <w:ind w:left="192"/>
      </w:pPr>
      <w:r>
        <w:t>del massimo della multa;</w:t>
      </w:r>
    </w:p>
    <w:p w:rsidR="000B07AF" w:rsidRPr="00847FD9" w:rsidRDefault="008B6B09">
      <w:pPr>
        <w:pStyle w:val="Paragrafoelenco"/>
        <w:numPr>
          <w:ilvl w:val="0"/>
          <w:numId w:val="16"/>
        </w:numPr>
        <w:tabs>
          <w:tab w:val="left" w:pos="474"/>
        </w:tabs>
        <w:ind w:firstLine="0"/>
        <w:rPr>
          <w:sz w:val="24"/>
          <w:lang w:val="it-IT"/>
        </w:rPr>
      </w:pPr>
      <w:r w:rsidRPr="00847FD9">
        <w:rPr>
          <w:sz w:val="24"/>
          <w:lang w:val="it-IT"/>
        </w:rPr>
        <w:t>particolare gravità delle mancanze previste nel comma 4;</w:t>
      </w:r>
    </w:p>
    <w:p w:rsidR="000B07AF" w:rsidRPr="00847FD9" w:rsidRDefault="008B6B09">
      <w:pPr>
        <w:pStyle w:val="Paragrafoelenco"/>
        <w:numPr>
          <w:ilvl w:val="0"/>
          <w:numId w:val="16"/>
        </w:numPr>
        <w:tabs>
          <w:tab w:val="left" w:pos="460"/>
        </w:tabs>
        <w:ind w:right="151" w:firstLine="0"/>
        <w:rPr>
          <w:sz w:val="24"/>
          <w:lang w:val="it-IT"/>
        </w:rPr>
      </w:pPr>
      <w:r w:rsidRPr="00847FD9">
        <w:rPr>
          <w:sz w:val="24"/>
          <w:lang w:val="it-IT"/>
        </w:rPr>
        <w:t>assenza ingiustificata dal servizio fino a 10 giorni o arbitrario abbandono dello stesso; in tali ipotesi, l'entità della sanzione è determinata in relazione alla durata dell'assenza o dell'abbandono del servizio, al disservizio determinatosi, alla gravità della violazione dei doveri del dipendente, agli eventuali danni causati all'Amministrazione, agli utenti o ai terzi;</w:t>
      </w:r>
    </w:p>
    <w:p w:rsidR="000B07AF" w:rsidRPr="00847FD9" w:rsidRDefault="008B6B09">
      <w:pPr>
        <w:pStyle w:val="Paragrafoelenco"/>
        <w:numPr>
          <w:ilvl w:val="0"/>
          <w:numId w:val="16"/>
        </w:numPr>
        <w:tabs>
          <w:tab w:val="left" w:pos="474"/>
        </w:tabs>
        <w:spacing w:before="1"/>
        <w:ind w:firstLine="0"/>
        <w:rPr>
          <w:sz w:val="24"/>
          <w:lang w:val="it-IT"/>
        </w:rPr>
      </w:pPr>
      <w:r w:rsidRPr="00847FD9">
        <w:rPr>
          <w:sz w:val="24"/>
          <w:lang w:val="it-IT"/>
        </w:rPr>
        <w:t>ingiustificato ritardo, fino a 10 giorni, a trasferirsi nella sede assegnata daisuperiori;</w:t>
      </w:r>
    </w:p>
    <w:p w:rsidR="000B07AF" w:rsidRPr="00847FD9" w:rsidRDefault="008B6B09">
      <w:pPr>
        <w:pStyle w:val="Paragrafoelenco"/>
        <w:numPr>
          <w:ilvl w:val="0"/>
          <w:numId w:val="16"/>
        </w:numPr>
        <w:tabs>
          <w:tab w:val="left" w:pos="474"/>
        </w:tabs>
        <w:ind w:firstLine="0"/>
        <w:rPr>
          <w:sz w:val="24"/>
          <w:lang w:val="it-IT"/>
        </w:rPr>
      </w:pPr>
      <w:r w:rsidRPr="00847FD9">
        <w:rPr>
          <w:sz w:val="24"/>
          <w:lang w:val="it-IT"/>
        </w:rPr>
        <w:t>testimonianza falsa o reticente in procedimenti disciplinari o rifiuto dellastessa;</w:t>
      </w:r>
    </w:p>
    <w:p w:rsidR="000B07AF" w:rsidRPr="00847FD9" w:rsidRDefault="008B6B09">
      <w:pPr>
        <w:pStyle w:val="Paragrafoelenco"/>
        <w:numPr>
          <w:ilvl w:val="0"/>
          <w:numId w:val="16"/>
        </w:numPr>
        <w:tabs>
          <w:tab w:val="left" w:pos="409"/>
        </w:tabs>
        <w:ind w:right="377" w:firstLine="0"/>
        <w:rPr>
          <w:sz w:val="24"/>
          <w:lang w:val="it-IT"/>
        </w:rPr>
      </w:pPr>
      <w:r w:rsidRPr="00847FD9">
        <w:rPr>
          <w:sz w:val="24"/>
          <w:lang w:val="it-IT"/>
        </w:rPr>
        <w:t>comportamenti minacciosi, gravemente ingiuriosi, calunniosi o diffamatori nei confronti dei superiori, di altri dipendenti, dei genitori, degli alunni o deiterzi;</w:t>
      </w:r>
    </w:p>
    <w:p w:rsidR="000B07AF" w:rsidRPr="00847FD9" w:rsidRDefault="008B6B09">
      <w:pPr>
        <w:pStyle w:val="Paragrafoelenco"/>
        <w:numPr>
          <w:ilvl w:val="0"/>
          <w:numId w:val="16"/>
        </w:numPr>
        <w:tabs>
          <w:tab w:val="left" w:pos="472"/>
        </w:tabs>
        <w:ind w:right="496" w:firstLine="0"/>
        <w:rPr>
          <w:sz w:val="24"/>
          <w:lang w:val="it-IT"/>
        </w:rPr>
      </w:pPr>
      <w:r w:rsidRPr="00847FD9">
        <w:rPr>
          <w:sz w:val="24"/>
          <w:lang w:val="it-IT"/>
        </w:rPr>
        <w:t>alterchi con ricorso a vie di fatto negli ambienti di lavoro, anche con genitori, alunni o terzi;</w:t>
      </w:r>
    </w:p>
    <w:p w:rsidR="000B07AF" w:rsidRDefault="008B6B09">
      <w:pPr>
        <w:pStyle w:val="Paragrafoelenco"/>
        <w:numPr>
          <w:ilvl w:val="0"/>
          <w:numId w:val="16"/>
        </w:numPr>
        <w:tabs>
          <w:tab w:val="left" w:pos="474"/>
        </w:tabs>
        <w:ind w:right="427" w:firstLine="0"/>
        <w:rPr>
          <w:sz w:val="24"/>
        </w:rPr>
      </w:pPr>
      <w:r w:rsidRPr="00847FD9">
        <w:rPr>
          <w:sz w:val="24"/>
          <w:lang w:val="it-IT"/>
        </w:rPr>
        <w:t xml:space="preserve">manifestazioni ingiuriose nei confronti dell'Amministrazione, esulanti dal rispetto della libertà di pensiero, ai sensi dell'art. </w:t>
      </w:r>
      <w:r>
        <w:rPr>
          <w:sz w:val="24"/>
        </w:rPr>
        <w:t>1 della legge 300 del1970;</w:t>
      </w:r>
    </w:p>
    <w:p w:rsidR="000B07AF" w:rsidRPr="00847FD9" w:rsidRDefault="008B6B09">
      <w:pPr>
        <w:pStyle w:val="Paragrafoelenco"/>
        <w:numPr>
          <w:ilvl w:val="0"/>
          <w:numId w:val="16"/>
        </w:numPr>
        <w:tabs>
          <w:tab w:val="left" w:pos="392"/>
        </w:tabs>
        <w:ind w:right="165" w:firstLine="0"/>
        <w:rPr>
          <w:sz w:val="24"/>
          <w:lang w:val="it-IT"/>
        </w:rPr>
      </w:pPr>
      <w:r w:rsidRPr="00847FD9">
        <w:rPr>
          <w:sz w:val="24"/>
          <w:lang w:val="it-IT"/>
        </w:rPr>
        <w:t>atti, comportamenti o molestie, anche di carattere sessuale, che siano lesivi della dignità della persona;</w:t>
      </w:r>
    </w:p>
    <w:p w:rsidR="000B07AF" w:rsidRPr="00847FD9" w:rsidRDefault="008B6B09">
      <w:pPr>
        <w:pStyle w:val="Corpodeltesto"/>
        <w:ind w:left="192" w:right="517"/>
        <w:rPr>
          <w:lang w:val="it-IT"/>
        </w:rPr>
      </w:pPr>
      <w:r w:rsidRPr="00847FD9">
        <w:rPr>
          <w:lang w:val="it-IT"/>
        </w:rPr>
        <w:t>l) violazione di doveri di comportamento non ricompresi specificatamente nelle lettere precedenti da cui sia, comunque, derivato grave danno all'Amministrazione, ai genitori, agli alunni o a terzi.</w:t>
      </w:r>
    </w:p>
    <w:p w:rsidR="000B07AF" w:rsidRPr="00847FD9" w:rsidRDefault="008B6B09">
      <w:pPr>
        <w:pStyle w:val="Paragrafoelenco"/>
        <w:numPr>
          <w:ilvl w:val="0"/>
          <w:numId w:val="15"/>
        </w:numPr>
        <w:tabs>
          <w:tab w:val="left" w:pos="462"/>
        </w:tabs>
        <w:ind w:firstLine="0"/>
        <w:rPr>
          <w:sz w:val="24"/>
          <w:lang w:val="it-IT"/>
        </w:rPr>
      </w:pPr>
      <w:r w:rsidRPr="00847FD9">
        <w:rPr>
          <w:sz w:val="24"/>
          <w:lang w:val="it-IT"/>
        </w:rPr>
        <w:t>La sanzione disciplinare del licenziamento con preavviso di applicaper:</w:t>
      </w:r>
    </w:p>
    <w:p w:rsidR="000B07AF" w:rsidRPr="00847FD9" w:rsidRDefault="008B6B09">
      <w:pPr>
        <w:pStyle w:val="Paragrafoelenco"/>
        <w:numPr>
          <w:ilvl w:val="0"/>
          <w:numId w:val="14"/>
        </w:numPr>
        <w:tabs>
          <w:tab w:val="left" w:pos="474"/>
        </w:tabs>
        <w:ind w:right="163" w:firstLine="0"/>
        <w:rPr>
          <w:sz w:val="24"/>
          <w:lang w:val="it-IT"/>
        </w:rPr>
      </w:pPr>
      <w:r w:rsidRPr="00847FD9">
        <w:rPr>
          <w:sz w:val="24"/>
          <w:lang w:val="it-IT"/>
        </w:rPr>
        <w:t>recidiva plurima, almeno tre volte nell'anno, nelle mancanze previste nel comma 6, anche se di diversa natura, o recidiva, nel biennio, in una mancanza tra quelle previste nel medesimo comma, che abbia comportato l'applicazione della sanzione di dieci giorni di sospensione dal servizio e dallaretribuzione;</w:t>
      </w:r>
    </w:p>
    <w:p w:rsidR="000B07AF" w:rsidRPr="00847FD9" w:rsidRDefault="008B6B09">
      <w:pPr>
        <w:pStyle w:val="Paragrafoelenco"/>
        <w:numPr>
          <w:ilvl w:val="0"/>
          <w:numId w:val="14"/>
        </w:numPr>
        <w:tabs>
          <w:tab w:val="left" w:pos="474"/>
        </w:tabs>
        <w:ind w:right="151" w:firstLine="0"/>
        <w:rPr>
          <w:sz w:val="24"/>
          <w:lang w:val="it-IT"/>
        </w:rPr>
      </w:pPr>
      <w:r w:rsidRPr="00847FD9">
        <w:rPr>
          <w:sz w:val="24"/>
          <w:lang w:val="it-IT"/>
        </w:rPr>
        <w:t>occultamento, da parte del responsabile della custodia, del controllo o della vigilanza, di fatti e circostanze relativi ad illecito uso, manomissione, distrazione o sottrazione di somme o beni di pertinenza dell'Amministrazione o ad essaaffidati;</w:t>
      </w:r>
    </w:p>
    <w:p w:rsidR="000B07AF" w:rsidRPr="00847FD9" w:rsidRDefault="008B6B09">
      <w:pPr>
        <w:pStyle w:val="Paragrafoelenco"/>
        <w:numPr>
          <w:ilvl w:val="0"/>
          <w:numId w:val="14"/>
        </w:numPr>
        <w:tabs>
          <w:tab w:val="left" w:pos="460"/>
        </w:tabs>
        <w:ind w:left="459" w:hanging="267"/>
        <w:rPr>
          <w:sz w:val="24"/>
          <w:lang w:val="it-IT"/>
        </w:rPr>
      </w:pPr>
      <w:r w:rsidRPr="00847FD9">
        <w:rPr>
          <w:sz w:val="24"/>
          <w:lang w:val="it-IT"/>
        </w:rPr>
        <w:t>rifiuto espresso del trasferimento disposto per motivate esigenze diservizio;</w:t>
      </w:r>
    </w:p>
    <w:p w:rsidR="000B07AF" w:rsidRPr="00847FD9" w:rsidRDefault="008B6B09">
      <w:pPr>
        <w:pStyle w:val="Paragrafoelenco"/>
        <w:numPr>
          <w:ilvl w:val="0"/>
          <w:numId w:val="14"/>
        </w:numPr>
        <w:tabs>
          <w:tab w:val="left" w:pos="474"/>
        </w:tabs>
        <w:ind w:right="471" w:firstLine="0"/>
        <w:rPr>
          <w:sz w:val="24"/>
          <w:lang w:val="it-IT"/>
        </w:rPr>
      </w:pPr>
      <w:r w:rsidRPr="00847FD9">
        <w:rPr>
          <w:sz w:val="24"/>
          <w:lang w:val="it-IT"/>
        </w:rPr>
        <w:t>assenza ingiustificata ed arbitraria dal servizio per un periodo superiore a dieci giorni consecutivilavorativi;</w:t>
      </w:r>
    </w:p>
    <w:p w:rsidR="000B07AF" w:rsidRPr="00847FD9" w:rsidRDefault="008B6B09">
      <w:pPr>
        <w:pStyle w:val="Paragrafoelenco"/>
        <w:numPr>
          <w:ilvl w:val="0"/>
          <w:numId w:val="14"/>
        </w:numPr>
        <w:tabs>
          <w:tab w:val="left" w:pos="474"/>
        </w:tabs>
        <w:ind w:right="1257" w:firstLine="0"/>
        <w:rPr>
          <w:sz w:val="24"/>
          <w:lang w:val="it-IT"/>
        </w:rPr>
      </w:pPr>
      <w:r w:rsidRPr="00847FD9">
        <w:rPr>
          <w:sz w:val="24"/>
          <w:lang w:val="it-IT"/>
        </w:rPr>
        <w:t>persistente insufficiente rendimento o fatti che dimostrino grave incapacità ad adempiere adeguatamente agli obblighi diservizio;</w:t>
      </w:r>
    </w:p>
    <w:p w:rsidR="000B07AF" w:rsidRPr="00847FD9" w:rsidRDefault="008B6B09">
      <w:pPr>
        <w:pStyle w:val="Paragrafoelenco"/>
        <w:numPr>
          <w:ilvl w:val="0"/>
          <w:numId w:val="14"/>
        </w:numPr>
        <w:tabs>
          <w:tab w:val="left" w:pos="409"/>
        </w:tabs>
        <w:ind w:right="499" w:firstLine="0"/>
        <w:rPr>
          <w:sz w:val="24"/>
          <w:lang w:val="it-IT"/>
        </w:rPr>
      </w:pPr>
      <w:r w:rsidRPr="00847FD9">
        <w:rPr>
          <w:sz w:val="24"/>
          <w:lang w:val="it-IT"/>
        </w:rPr>
        <w:t>condanna passata in giudicato per un delitto che, commesso fuori del servizio e non attinente in via diretta al rapporto di lavoro, non ne consenta la prosecuzione per la sua specifica gravità;</w:t>
      </w:r>
    </w:p>
    <w:p w:rsidR="000B07AF" w:rsidRPr="00847FD9" w:rsidRDefault="008B6B09">
      <w:pPr>
        <w:pStyle w:val="Paragrafoelenco"/>
        <w:numPr>
          <w:ilvl w:val="0"/>
          <w:numId w:val="14"/>
        </w:numPr>
        <w:tabs>
          <w:tab w:val="left" w:pos="474"/>
        </w:tabs>
        <w:ind w:right="484" w:firstLine="0"/>
        <w:rPr>
          <w:sz w:val="24"/>
          <w:lang w:val="it-IT"/>
        </w:rPr>
      </w:pPr>
      <w:r w:rsidRPr="00847FD9">
        <w:rPr>
          <w:sz w:val="24"/>
          <w:lang w:val="it-IT"/>
        </w:rPr>
        <w:t>violazione dei doveri di comportamento non ricompresi specificatamente nelle lettere precedenti di gravità tale, secondo i criteri di cui al comma 1, da non consentire la prosecuzione del rapporto dilavoro.</w:t>
      </w:r>
    </w:p>
    <w:p w:rsidR="000B07AF" w:rsidRPr="00847FD9" w:rsidRDefault="008B6B09">
      <w:pPr>
        <w:pStyle w:val="Paragrafoelenco"/>
        <w:numPr>
          <w:ilvl w:val="0"/>
          <w:numId w:val="15"/>
        </w:numPr>
        <w:tabs>
          <w:tab w:val="left" w:pos="462"/>
        </w:tabs>
        <w:ind w:firstLine="0"/>
        <w:rPr>
          <w:sz w:val="24"/>
          <w:lang w:val="it-IT"/>
        </w:rPr>
      </w:pPr>
      <w:r w:rsidRPr="00847FD9">
        <w:rPr>
          <w:sz w:val="24"/>
          <w:lang w:val="it-IT"/>
        </w:rPr>
        <w:t>La sanzione disciplinare del licenziamento senza preavviso si applicaper:</w:t>
      </w:r>
    </w:p>
    <w:p w:rsidR="000B07AF" w:rsidRPr="00847FD9" w:rsidRDefault="008B6B09">
      <w:pPr>
        <w:pStyle w:val="Paragrafoelenco"/>
        <w:numPr>
          <w:ilvl w:val="0"/>
          <w:numId w:val="13"/>
        </w:numPr>
        <w:tabs>
          <w:tab w:val="left" w:pos="474"/>
        </w:tabs>
        <w:ind w:right="634" w:firstLine="0"/>
        <w:rPr>
          <w:sz w:val="24"/>
          <w:lang w:val="it-IT"/>
        </w:rPr>
      </w:pPr>
      <w:r w:rsidRPr="00847FD9">
        <w:rPr>
          <w:sz w:val="24"/>
          <w:lang w:val="it-IT"/>
        </w:rPr>
        <w:t>terza recidiva nel biennio di: minacce, ingiurie gravi, calunnie o diffamazioni versoil pubblico o altri dipendenti; alterchi con vie di fatto negli ambienti di lavoro, anche con utenti;</w:t>
      </w:r>
    </w:p>
    <w:p w:rsidR="000B07AF" w:rsidRPr="00847FD9" w:rsidRDefault="008B6B09">
      <w:pPr>
        <w:pStyle w:val="Paragrafoelenco"/>
        <w:numPr>
          <w:ilvl w:val="0"/>
          <w:numId w:val="13"/>
        </w:numPr>
        <w:tabs>
          <w:tab w:val="left" w:pos="474"/>
        </w:tabs>
        <w:ind w:right="306" w:firstLine="0"/>
        <w:rPr>
          <w:sz w:val="24"/>
          <w:lang w:val="it-IT"/>
        </w:rPr>
      </w:pPr>
      <w:r w:rsidRPr="00847FD9">
        <w:rPr>
          <w:sz w:val="24"/>
          <w:lang w:val="it-IT"/>
        </w:rPr>
        <w:t>accertamento che l'impiego fu conseguito mediante la produzione di documenti falsi e, comunque, con mezzifraudolenti;</w:t>
      </w:r>
    </w:p>
    <w:p w:rsidR="000B07AF" w:rsidRDefault="008B6B09">
      <w:pPr>
        <w:pStyle w:val="Paragrafoelenco"/>
        <w:numPr>
          <w:ilvl w:val="0"/>
          <w:numId w:val="13"/>
        </w:numPr>
        <w:tabs>
          <w:tab w:val="left" w:pos="460"/>
        </w:tabs>
        <w:ind w:left="459" w:hanging="267"/>
        <w:rPr>
          <w:sz w:val="24"/>
        </w:rPr>
      </w:pPr>
      <w:r>
        <w:rPr>
          <w:sz w:val="24"/>
        </w:rPr>
        <w:t>condanne passate ingiudicato:</w:t>
      </w:r>
    </w:p>
    <w:p w:rsidR="000B07AF" w:rsidRPr="00847FD9" w:rsidRDefault="008B6B09">
      <w:pPr>
        <w:pStyle w:val="Paragrafoelenco"/>
        <w:numPr>
          <w:ilvl w:val="1"/>
          <w:numId w:val="13"/>
        </w:numPr>
        <w:tabs>
          <w:tab w:val="left" w:pos="900"/>
          <w:tab w:val="left" w:pos="901"/>
        </w:tabs>
        <w:ind w:right="271" w:firstLine="202"/>
        <w:rPr>
          <w:sz w:val="24"/>
          <w:lang w:val="it-IT"/>
        </w:rPr>
      </w:pPr>
      <w:r w:rsidRPr="00847FD9">
        <w:rPr>
          <w:sz w:val="24"/>
          <w:lang w:val="it-IT"/>
        </w:rPr>
        <w:t>di cui art. 58 del D.lgs. 18 agosto 2000, n.267 ,nonchè per i reati di cui agli art. 316 e 316 bis del codicepenale;</w:t>
      </w:r>
    </w:p>
    <w:p w:rsidR="000B07AF" w:rsidRPr="00847FD9" w:rsidRDefault="008B6B09">
      <w:pPr>
        <w:pStyle w:val="Paragrafoelenco"/>
        <w:numPr>
          <w:ilvl w:val="1"/>
          <w:numId w:val="13"/>
        </w:numPr>
        <w:tabs>
          <w:tab w:val="left" w:pos="900"/>
          <w:tab w:val="left" w:pos="901"/>
        </w:tabs>
        <w:ind w:right="703" w:firstLine="202"/>
        <w:rPr>
          <w:sz w:val="24"/>
          <w:lang w:val="it-IT"/>
        </w:rPr>
      </w:pPr>
      <w:r w:rsidRPr="00847FD9">
        <w:rPr>
          <w:sz w:val="24"/>
          <w:lang w:val="it-IT"/>
        </w:rPr>
        <w:t>quando alla condanna consegua comunque l'interdizione perpetua dai pubblici uffici;</w:t>
      </w:r>
    </w:p>
    <w:p w:rsidR="000B07AF" w:rsidRPr="00847FD9" w:rsidRDefault="008B6B09">
      <w:pPr>
        <w:pStyle w:val="Paragrafoelenco"/>
        <w:numPr>
          <w:ilvl w:val="1"/>
          <w:numId w:val="13"/>
        </w:numPr>
        <w:tabs>
          <w:tab w:val="left" w:pos="900"/>
          <w:tab w:val="left" w:pos="901"/>
        </w:tabs>
        <w:spacing w:before="1"/>
        <w:ind w:firstLine="202"/>
        <w:rPr>
          <w:sz w:val="24"/>
          <w:lang w:val="it-IT"/>
        </w:rPr>
      </w:pPr>
      <w:r w:rsidRPr="00847FD9">
        <w:rPr>
          <w:sz w:val="24"/>
          <w:lang w:val="it-IT"/>
        </w:rPr>
        <w:t>per i delitti indicati dall'art. 3, comma 1, della legge n. 97 del2001.</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Paragrafoelenco"/>
        <w:numPr>
          <w:ilvl w:val="0"/>
          <w:numId w:val="13"/>
        </w:numPr>
        <w:tabs>
          <w:tab w:val="left" w:pos="474"/>
        </w:tabs>
        <w:spacing w:before="31"/>
        <w:ind w:right="272" w:firstLine="0"/>
        <w:rPr>
          <w:sz w:val="24"/>
          <w:lang w:val="it-IT"/>
        </w:rPr>
      </w:pPr>
      <w:r w:rsidRPr="00847FD9">
        <w:rPr>
          <w:sz w:val="24"/>
          <w:lang w:val="it-IT"/>
        </w:rPr>
        <w:t>condanna passata in giudicato per un delitto commesso in servizio o fuori servizio che, pur non attenendo in via diretta al rapporto di lavoro, non ne consenta neanche provvisoriamente la prosecuzione per la sua specificagravità;</w:t>
      </w:r>
    </w:p>
    <w:p w:rsidR="000B07AF" w:rsidRPr="00847FD9" w:rsidRDefault="008B6B09">
      <w:pPr>
        <w:pStyle w:val="Paragrafoelenco"/>
        <w:numPr>
          <w:ilvl w:val="0"/>
          <w:numId w:val="13"/>
        </w:numPr>
        <w:tabs>
          <w:tab w:val="left" w:pos="474"/>
        </w:tabs>
        <w:ind w:right="338" w:firstLine="0"/>
        <w:jc w:val="both"/>
        <w:rPr>
          <w:sz w:val="24"/>
          <w:lang w:val="it-IT"/>
        </w:rPr>
      </w:pPr>
      <w:r w:rsidRPr="00847FD9">
        <w:rPr>
          <w:sz w:val="24"/>
          <w:lang w:val="it-IT"/>
        </w:rPr>
        <w:t>commissione in genere di fatti o atti dolosi, anche non consistenti in illeciti di rilevanza penale per i quali vi sia obbligo di denuncia, anche nei confronti di terzi, di gravità tale da non consentire la prosecuzione neppure provvisoria del rapporto dilavoro.</w:t>
      </w:r>
    </w:p>
    <w:p w:rsidR="000B07AF" w:rsidRPr="00847FD9" w:rsidRDefault="008B6B09">
      <w:pPr>
        <w:pStyle w:val="Paragrafoelenco"/>
        <w:numPr>
          <w:ilvl w:val="0"/>
          <w:numId w:val="15"/>
        </w:numPr>
        <w:tabs>
          <w:tab w:val="left" w:pos="596"/>
        </w:tabs>
        <w:spacing w:before="1"/>
        <w:ind w:right="110" w:firstLine="0"/>
        <w:rPr>
          <w:sz w:val="24"/>
          <w:lang w:val="it-IT"/>
        </w:rPr>
      </w:pPr>
      <w:r w:rsidRPr="00847FD9">
        <w:rPr>
          <w:sz w:val="24"/>
          <w:lang w:val="it-IT"/>
        </w:rPr>
        <w:t>Al codice disciplinare di cui al presente articolo deve essere data la massima pubblicità mediante affissione in luogo accessibile a tutti i dipendenti. Tale forma di pubblicità è tassativa e non può essere sostituita con altre.</w:t>
      </w:r>
    </w:p>
    <w:p w:rsidR="000B07AF" w:rsidRPr="00847FD9" w:rsidRDefault="000B07AF">
      <w:pPr>
        <w:rPr>
          <w:sz w:val="24"/>
          <w:lang w:val="it-IT"/>
        </w:rPr>
        <w:sectPr w:rsidR="000B07AF" w:rsidRPr="00847FD9">
          <w:footerReference w:type="default" r:id="rId15"/>
          <w:pgSz w:w="11900" w:h="16840"/>
          <w:pgMar w:top="1380" w:right="1020" w:bottom="940" w:left="940" w:header="0" w:footer="752" w:gutter="0"/>
          <w:pgNumType w:start="20"/>
          <w:cols w:space="720"/>
        </w:sectPr>
      </w:pPr>
    </w:p>
    <w:p w:rsidR="000B07AF" w:rsidRDefault="008B6B09">
      <w:pPr>
        <w:spacing w:before="51"/>
        <w:ind w:left="192" w:right="725"/>
        <w:rPr>
          <w:b/>
          <w:i/>
          <w:sz w:val="24"/>
        </w:rPr>
      </w:pPr>
      <w:r w:rsidRPr="00847FD9">
        <w:rPr>
          <w:sz w:val="24"/>
          <w:lang w:val="it-IT"/>
        </w:rPr>
        <w:t xml:space="preserve">CCNL 2002-2005 ART. 90 - SANZIONI E PROCEDURE DISCIPLINARI. </w:t>
      </w:r>
      <w:r>
        <w:rPr>
          <w:b/>
          <w:i/>
          <w:sz w:val="24"/>
        </w:rPr>
        <w:t>(Art. 58 del CCNL del 1995)</w:t>
      </w:r>
    </w:p>
    <w:p w:rsidR="000B07AF" w:rsidRDefault="000B07AF">
      <w:pPr>
        <w:pStyle w:val="Corpodeltesto"/>
        <w:spacing w:before="7"/>
        <w:rPr>
          <w:b/>
          <w:i/>
        </w:rPr>
      </w:pPr>
    </w:p>
    <w:p w:rsidR="000B07AF" w:rsidRPr="00847FD9" w:rsidRDefault="008B6B09">
      <w:pPr>
        <w:pStyle w:val="Paragrafoelenco"/>
        <w:numPr>
          <w:ilvl w:val="1"/>
          <w:numId w:val="15"/>
        </w:numPr>
        <w:tabs>
          <w:tab w:val="left" w:pos="1175"/>
        </w:tabs>
        <w:ind w:right="833" w:firstLine="0"/>
        <w:jc w:val="both"/>
        <w:rPr>
          <w:sz w:val="20"/>
          <w:lang w:val="it-IT"/>
        </w:rPr>
      </w:pPr>
      <w:r w:rsidRPr="00847FD9">
        <w:rPr>
          <w:sz w:val="20"/>
          <w:lang w:val="it-IT"/>
        </w:rPr>
        <w:t>Le violazioni degli obblighi disciplinati dall'art. 89 del presente contratto danno luogo, secondo la gravità dell'infrazione, previo procedimento disciplinare, all'applicazione delle seguenti sanzionidisciplinari:</w:t>
      </w:r>
    </w:p>
    <w:p w:rsidR="000B07AF" w:rsidRPr="00847FD9" w:rsidRDefault="000B07AF">
      <w:pPr>
        <w:pStyle w:val="Corpodeltesto"/>
        <w:spacing w:before="3"/>
        <w:rPr>
          <w:lang w:val="it-IT"/>
        </w:rPr>
      </w:pPr>
    </w:p>
    <w:p w:rsidR="000B07AF" w:rsidRDefault="008B6B09">
      <w:pPr>
        <w:pStyle w:val="Paragrafoelenco"/>
        <w:numPr>
          <w:ilvl w:val="2"/>
          <w:numId w:val="15"/>
        </w:numPr>
        <w:tabs>
          <w:tab w:val="left" w:pos="2046"/>
        </w:tabs>
        <w:rPr>
          <w:sz w:val="20"/>
        </w:rPr>
      </w:pPr>
      <w:r>
        <w:rPr>
          <w:sz w:val="20"/>
        </w:rPr>
        <w:t>rimproveroverbale;</w:t>
      </w:r>
    </w:p>
    <w:p w:rsidR="000B07AF" w:rsidRDefault="008B6B09">
      <w:pPr>
        <w:pStyle w:val="Paragrafoelenco"/>
        <w:numPr>
          <w:ilvl w:val="2"/>
          <w:numId w:val="15"/>
        </w:numPr>
        <w:tabs>
          <w:tab w:val="left" w:pos="2046"/>
        </w:tabs>
        <w:spacing w:before="1"/>
        <w:rPr>
          <w:sz w:val="20"/>
        </w:rPr>
      </w:pPr>
      <w:r>
        <w:rPr>
          <w:sz w:val="20"/>
        </w:rPr>
        <w:t>rimproveroscritto;</w:t>
      </w:r>
    </w:p>
    <w:p w:rsidR="000B07AF" w:rsidRPr="00847FD9" w:rsidRDefault="008B6B09">
      <w:pPr>
        <w:pStyle w:val="Paragrafoelenco"/>
        <w:numPr>
          <w:ilvl w:val="2"/>
          <w:numId w:val="15"/>
        </w:numPr>
        <w:tabs>
          <w:tab w:val="left" w:pos="2034"/>
        </w:tabs>
        <w:ind w:left="2033" w:hanging="221"/>
        <w:rPr>
          <w:sz w:val="20"/>
          <w:lang w:val="it-IT"/>
        </w:rPr>
      </w:pPr>
      <w:r w:rsidRPr="00847FD9">
        <w:rPr>
          <w:sz w:val="20"/>
          <w:lang w:val="it-IT"/>
        </w:rPr>
        <w:t>multa di importo variabile fino ad un massimo di quattro ore diretribuzione;</w:t>
      </w:r>
    </w:p>
    <w:p w:rsidR="000B07AF" w:rsidRPr="00847FD9" w:rsidRDefault="008B6B09">
      <w:pPr>
        <w:pStyle w:val="Paragrafoelenco"/>
        <w:numPr>
          <w:ilvl w:val="2"/>
          <w:numId w:val="15"/>
        </w:numPr>
        <w:tabs>
          <w:tab w:val="left" w:pos="2046"/>
        </w:tabs>
        <w:spacing w:before="1"/>
        <w:rPr>
          <w:sz w:val="20"/>
          <w:lang w:val="it-IT"/>
        </w:rPr>
      </w:pPr>
      <w:r w:rsidRPr="00847FD9">
        <w:rPr>
          <w:sz w:val="20"/>
          <w:lang w:val="it-IT"/>
        </w:rPr>
        <w:t>sospensione dal servizio con privazione della retribuzione fino a diecigiorni;</w:t>
      </w:r>
    </w:p>
    <w:p w:rsidR="000B07AF" w:rsidRDefault="008B6B09">
      <w:pPr>
        <w:pStyle w:val="Paragrafoelenco"/>
        <w:numPr>
          <w:ilvl w:val="2"/>
          <w:numId w:val="15"/>
        </w:numPr>
        <w:tabs>
          <w:tab w:val="left" w:pos="2046"/>
        </w:tabs>
        <w:spacing w:line="229" w:lineRule="exact"/>
        <w:rPr>
          <w:sz w:val="20"/>
        </w:rPr>
      </w:pPr>
      <w:r>
        <w:rPr>
          <w:sz w:val="20"/>
        </w:rPr>
        <w:t>licenziamento conpreavviso;</w:t>
      </w:r>
    </w:p>
    <w:p w:rsidR="000B07AF" w:rsidRDefault="008B6B09">
      <w:pPr>
        <w:pStyle w:val="Paragrafoelenco"/>
        <w:numPr>
          <w:ilvl w:val="2"/>
          <w:numId w:val="15"/>
        </w:numPr>
        <w:tabs>
          <w:tab w:val="left" w:pos="1993"/>
        </w:tabs>
        <w:spacing w:line="229" w:lineRule="exact"/>
        <w:ind w:left="1992" w:hanging="180"/>
        <w:rPr>
          <w:sz w:val="20"/>
        </w:rPr>
      </w:pPr>
      <w:r>
        <w:rPr>
          <w:sz w:val="20"/>
        </w:rPr>
        <w:t>licenziamento senzapreavviso.</w:t>
      </w:r>
    </w:p>
    <w:p w:rsidR="000B07AF" w:rsidRDefault="000B07AF">
      <w:pPr>
        <w:pStyle w:val="Corpodeltesto"/>
        <w:spacing w:before="5"/>
      </w:pPr>
    </w:p>
    <w:p w:rsidR="000B07AF" w:rsidRPr="00847FD9" w:rsidRDefault="008B6B09">
      <w:pPr>
        <w:pStyle w:val="Paragrafoelenco"/>
        <w:numPr>
          <w:ilvl w:val="1"/>
          <w:numId w:val="15"/>
        </w:numPr>
        <w:tabs>
          <w:tab w:val="left" w:pos="1220"/>
        </w:tabs>
        <w:ind w:right="831" w:firstLine="0"/>
        <w:jc w:val="both"/>
        <w:rPr>
          <w:sz w:val="20"/>
          <w:lang w:val="it-IT"/>
        </w:rPr>
      </w:pPr>
      <w:r w:rsidRPr="00847FD9">
        <w:rPr>
          <w:sz w:val="20"/>
          <w:lang w:val="it-IT"/>
        </w:rPr>
        <w:t>L'Amministrazione, salvo il caso del rimprovero verbale, non può adottare alcun provvedimento disciplinare nei confronti del dipendente senza previa contestazione scritta dell'addebito - da effettuarsi entro 20 giorni da quando il soggetto competente per la contestazione, di cui al successivo art. 91, è venuto a conoscenza del fatto - e senza averlo sentito a sua difesa con l'eventuale assistenza di un procuratore ovvero di un rappresentante dell'associazione sindacale cui aderisce o conferiscemandato.</w:t>
      </w:r>
    </w:p>
    <w:p w:rsidR="000B07AF" w:rsidRPr="00847FD9" w:rsidRDefault="000B07AF">
      <w:pPr>
        <w:pStyle w:val="Corpodeltesto"/>
        <w:spacing w:before="3"/>
        <w:rPr>
          <w:lang w:val="it-IT"/>
        </w:rPr>
      </w:pPr>
    </w:p>
    <w:p w:rsidR="000B07AF" w:rsidRPr="00847FD9" w:rsidRDefault="008B6B09">
      <w:pPr>
        <w:pStyle w:val="Paragrafoelenco"/>
        <w:numPr>
          <w:ilvl w:val="1"/>
          <w:numId w:val="15"/>
        </w:numPr>
        <w:tabs>
          <w:tab w:val="left" w:pos="1143"/>
        </w:tabs>
        <w:ind w:right="833" w:firstLine="0"/>
        <w:jc w:val="both"/>
        <w:rPr>
          <w:sz w:val="20"/>
          <w:lang w:val="it-IT"/>
        </w:rPr>
      </w:pPr>
      <w:r w:rsidRPr="00847FD9">
        <w:rPr>
          <w:sz w:val="20"/>
          <w:lang w:val="it-IT"/>
        </w:rPr>
        <w:t>Il dipendente al quale sono stati contestati i fatti viene convocato con lettera per la difesa non prima che siano trascorsi cinque giorni lavorativi dall’avvenuta contestazione del fatto che vi ha dato causa. Trascorsi inutilmente 15 giorni dalla convocazione per la difesa del dipendente, la sanzione viene applicata nei successivi 15giorni.</w:t>
      </w:r>
    </w:p>
    <w:p w:rsidR="000B07AF" w:rsidRPr="00847FD9" w:rsidRDefault="000B07AF">
      <w:pPr>
        <w:pStyle w:val="Corpodeltesto"/>
        <w:spacing w:before="4"/>
        <w:rPr>
          <w:lang w:val="it-IT"/>
        </w:rPr>
      </w:pPr>
    </w:p>
    <w:p w:rsidR="000B07AF" w:rsidRPr="00847FD9" w:rsidRDefault="008B6B09">
      <w:pPr>
        <w:pStyle w:val="Paragrafoelenco"/>
        <w:numPr>
          <w:ilvl w:val="1"/>
          <w:numId w:val="15"/>
        </w:numPr>
        <w:tabs>
          <w:tab w:val="left" w:pos="1179"/>
        </w:tabs>
        <w:ind w:right="833" w:firstLine="0"/>
        <w:jc w:val="both"/>
        <w:rPr>
          <w:sz w:val="20"/>
          <w:lang w:val="it-IT"/>
        </w:rPr>
      </w:pPr>
      <w:r w:rsidRPr="00847FD9">
        <w:rPr>
          <w:sz w:val="20"/>
          <w:lang w:val="it-IT"/>
        </w:rPr>
        <w:t>Nel caso in cui la sanzione da comminare non sia di sua competenza, ai sensi del successivo art. 91</w:t>
      </w:r>
      <w:r w:rsidRPr="00847FD9">
        <w:rPr>
          <w:b/>
          <w:sz w:val="20"/>
          <w:lang w:val="it-IT"/>
        </w:rPr>
        <w:t xml:space="preserve">, </w:t>
      </w:r>
      <w:r w:rsidRPr="00847FD9">
        <w:rPr>
          <w:sz w:val="20"/>
          <w:lang w:val="it-IT"/>
        </w:rPr>
        <w:t>il dirigente scolastico, ai fini del comma 2, segnala entro 10 giorni, all'ufficio competente i fatti da contestare al dipendente per l'istruzione del procedimento, dandone contestuale comunicazioneall'interessato.</w:t>
      </w:r>
    </w:p>
    <w:p w:rsidR="000B07AF" w:rsidRPr="00847FD9" w:rsidRDefault="000B07AF">
      <w:pPr>
        <w:pStyle w:val="Corpodeltesto"/>
        <w:spacing w:before="4"/>
        <w:rPr>
          <w:lang w:val="it-IT"/>
        </w:rPr>
      </w:pPr>
    </w:p>
    <w:p w:rsidR="000B07AF" w:rsidRPr="00847FD9" w:rsidRDefault="008B6B09">
      <w:pPr>
        <w:pStyle w:val="Paragrafoelenco"/>
        <w:numPr>
          <w:ilvl w:val="1"/>
          <w:numId w:val="15"/>
        </w:numPr>
        <w:tabs>
          <w:tab w:val="left" w:pos="1138"/>
        </w:tabs>
        <w:ind w:right="836" w:firstLine="0"/>
        <w:jc w:val="both"/>
        <w:rPr>
          <w:sz w:val="20"/>
          <w:lang w:val="it-IT"/>
        </w:rPr>
      </w:pPr>
      <w:r w:rsidRPr="00847FD9">
        <w:rPr>
          <w:sz w:val="20"/>
          <w:lang w:val="it-IT"/>
        </w:rPr>
        <w:t>Al dipendente o, su espressa delega al suo difensore, è consentito l'accesso a tutti gli atti istruttori riguardanti il procedimento a suocarico.</w:t>
      </w:r>
    </w:p>
    <w:p w:rsidR="000B07AF" w:rsidRPr="00847FD9" w:rsidRDefault="000B07AF">
      <w:pPr>
        <w:pStyle w:val="Corpodeltesto"/>
        <w:spacing w:before="6"/>
        <w:rPr>
          <w:lang w:val="it-IT"/>
        </w:rPr>
      </w:pPr>
    </w:p>
    <w:p w:rsidR="000B07AF" w:rsidRPr="00847FD9" w:rsidRDefault="008B6B09">
      <w:pPr>
        <w:pStyle w:val="Paragrafoelenco"/>
        <w:numPr>
          <w:ilvl w:val="1"/>
          <w:numId w:val="15"/>
        </w:numPr>
        <w:tabs>
          <w:tab w:val="left" w:pos="1143"/>
        </w:tabs>
        <w:ind w:right="834" w:firstLine="0"/>
        <w:jc w:val="both"/>
        <w:rPr>
          <w:sz w:val="20"/>
          <w:lang w:val="it-IT"/>
        </w:rPr>
      </w:pPr>
      <w:r w:rsidRPr="00847FD9">
        <w:rPr>
          <w:sz w:val="20"/>
          <w:lang w:val="it-IT"/>
        </w:rPr>
        <w:t>Il procedimento disciplinare deve concludersi entro 120 giorni dalla data di contestazione di addebito. Qualora non sia stato portato a termine entro tale data, il procedimento si estingue.</w:t>
      </w:r>
    </w:p>
    <w:p w:rsidR="000B07AF" w:rsidRPr="00847FD9" w:rsidRDefault="000B07AF">
      <w:pPr>
        <w:pStyle w:val="Corpodeltesto"/>
        <w:spacing w:before="3"/>
        <w:rPr>
          <w:lang w:val="it-IT"/>
        </w:rPr>
      </w:pPr>
    </w:p>
    <w:p w:rsidR="000B07AF" w:rsidRPr="00847FD9" w:rsidRDefault="008B6B09">
      <w:pPr>
        <w:pStyle w:val="Paragrafoelenco"/>
        <w:numPr>
          <w:ilvl w:val="1"/>
          <w:numId w:val="15"/>
        </w:numPr>
        <w:tabs>
          <w:tab w:val="left" w:pos="1143"/>
        </w:tabs>
        <w:ind w:right="834" w:firstLine="0"/>
        <w:jc w:val="both"/>
        <w:rPr>
          <w:sz w:val="20"/>
          <w:lang w:val="it-IT"/>
        </w:rPr>
      </w:pPr>
      <w:r w:rsidRPr="00847FD9">
        <w:rPr>
          <w:sz w:val="20"/>
          <w:lang w:val="it-IT"/>
        </w:rPr>
        <w:t>L'ufficio competente per i procedimenti disciplinari sulla base degli accertamenti effettuati e delle giustificazioni addotte dal dipendente, irroga la sanzione applicabile tra quelle indicate al comma 1. Quando il medesimo ufficio ritenga che non vi sia luogo a procedere disciplinarmente dispone la chiusura del procedimento, dandone comunicazione all'interessato.</w:t>
      </w:r>
    </w:p>
    <w:p w:rsidR="000B07AF" w:rsidRPr="00847FD9" w:rsidRDefault="000B07AF">
      <w:pPr>
        <w:pStyle w:val="Corpodeltesto"/>
        <w:spacing w:before="5"/>
        <w:rPr>
          <w:lang w:val="it-IT"/>
        </w:rPr>
      </w:pPr>
    </w:p>
    <w:p w:rsidR="000B07AF" w:rsidRPr="00847FD9" w:rsidRDefault="008B6B09">
      <w:pPr>
        <w:pStyle w:val="Paragrafoelenco"/>
        <w:numPr>
          <w:ilvl w:val="1"/>
          <w:numId w:val="15"/>
        </w:numPr>
        <w:tabs>
          <w:tab w:val="left" w:pos="1232"/>
        </w:tabs>
        <w:ind w:right="836" w:firstLine="0"/>
        <w:jc w:val="both"/>
        <w:rPr>
          <w:sz w:val="20"/>
          <w:lang w:val="it-IT"/>
        </w:rPr>
      </w:pPr>
      <w:r w:rsidRPr="00847FD9">
        <w:rPr>
          <w:sz w:val="20"/>
          <w:lang w:val="it-IT"/>
        </w:rPr>
        <w:t>I provvedimenti di cui al comma 1 non sollevano il lavoratore dalle eventuali responsabilità di altro genere nelle quali egli siaincorso.</w:t>
      </w:r>
    </w:p>
    <w:p w:rsidR="000B07AF" w:rsidRPr="00847FD9" w:rsidRDefault="000B07AF">
      <w:pPr>
        <w:pStyle w:val="Corpodeltesto"/>
        <w:spacing w:before="3"/>
        <w:rPr>
          <w:lang w:val="it-IT"/>
        </w:rPr>
      </w:pPr>
    </w:p>
    <w:p w:rsidR="000B07AF" w:rsidRPr="00847FD9" w:rsidRDefault="008B6B09">
      <w:pPr>
        <w:pStyle w:val="Paragrafoelenco"/>
        <w:numPr>
          <w:ilvl w:val="1"/>
          <w:numId w:val="15"/>
        </w:numPr>
        <w:tabs>
          <w:tab w:val="left" w:pos="1133"/>
        </w:tabs>
        <w:ind w:left="1132" w:hanging="220"/>
        <w:jc w:val="both"/>
        <w:rPr>
          <w:sz w:val="20"/>
          <w:lang w:val="it-IT"/>
        </w:rPr>
      </w:pPr>
      <w:r w:rsidRPr="00847FD9">
        <w:rPr>
          <w:sz w:val="20"/>
          <w:lang w:val="it-IT"/>
        </w:rPr>
        <w:t>I termini di cui al presente articolo devono intendersi comeperentori.</w:t>
      </w:r>
    </w:p>
    <w:p w:rsidR="000B07AF" w:rsidRPr="00847FD9" w:rsidRDefault="000B07AF">
      <w:pPr>
        <w:pStyle w:val="Corpodeltesto"/>
        <w:spacing w:before="1"/>
        <w:rPr>
          <w:lang w:val="it-IT"/>
        </w:rPr>
      </w:pPr>
    </w:p>
    <w:p w:rsidR="000B07AF" w:rsidRDefault="008B6B09">
      <w:pPr>
        <w:pStyle w:val="Paragrafoelenco"/>
        <w:numPr>
          <w:ilvl w:val="1"/>
          <w:numId w:val="15"/>
        </w:numPr>
        <w:tabs>
          <w:tab w:val="left" w:pos="1347"/>
        </w:tabs>
        <w:spacing w:before="1"/>
        <w:ind w:right="833" w:firstLine="0"/>
        <w:jc w:val="both"/>
        <w:rPr>
          <w:sz w:val="24"/>
        </w:rPr>
      </w:pPr>
      <w:r w:rsidRPr="00847FD9">
        <w:rPr>
          <w:sz w:val="24"/>
          <w:lang w:val="it-IT"/>
        </w:rPr>
        <w:t xml:space="preserve">Per quanto non previsto dalla presente disposizione si rinvia all'art. </w:t>
      </w:r>
      <w:r>
        <w:rPr>
          <w:sz w:val="24"/>
        </w:rPr>
        <w:t>55 del D.L.vo 165/2001(cfr. nota n.2).</w:t>
      </w:r>
    </w:p>
    <w:p w:rsidR="000B07AF" w:rsidRDefault="000B07AF">
      <w:pPr>
        <w:pStyle w:val="Corpodeltesto"/>
        <w:spacing w:before="4"/>
      </w:pPr>
    </w:p>
    <w:p w:rsidR="000B07AF" w:rsidRPr="00847FD9" w:rsidRDefault="008B6B09">
      <w:pPr>
        <w:pStyle w:val="Paragrafoelenco"/>
        <w:numPr>
          <w:ilvl w:val="1"/>
          <w:numId w:val="15"/>
        </w:numPr>
        <w:tabs>
          <w:tab w:val="left" w:pos="1349"/>
        </w:tabs>
        <w:ind w:right="831" w:firstLine="0"/>
        <w:jc w:val="both"/>
        <w:rPr>
          <w:sz w:val="24"/>
          <w:lang w:val="it-IT"/>
        </w:rPr>
      </w:pPr>
      <w:r w:rsidRPr="00847FD9">
        <w:rPr>
          <w:sz w:val="24"/>
          <w:lang w:val="it-IT"/>
        </w:rPr>
        <w:t>Per quanto riguarda conciliazione ed arbitrato, si rinvia al capo XII del presente CCNL.</w:t>
      </w:r>
    </w:p>
    <w:p w:rsidR="000B07AF" w:rsidRPr="00847FD9" w:rsidRDefault="000B07AF">
      <w:pPr>
        <w:jc w:val="both"/>
        <w:rPr>
          <w:sz w:val="24"/>
          <w:lang w:val="it-IT"/>
        </w:rPr>
        <w:sectPr w:rsidR="000B07AF" w:rsidRPr="00847FD9">
          <w:pgSz w:w="11900" w:h="16840"/>
          <w:pgMar w:top="1360" w:right="1020" w:bottom="940" w:left="940" w:header="0" w:footer="752" w:gutter="0"/>
          <w:cols w:space="720"/>
        </w:sectPr>
      </w:pPr>
    </w:p>
    <w:p w:rsidR="000B07AF" w:rsidRPr="00847FD9" w:rsidRDefault="008B6B09">
      <w:pPr>
        <w:pStyle w:val="Titolo41"/>
        <w:spacing w:before="41"/>
        <w:ind w:left="1904" w:right="0"/>
        <w:rPr>
          <w:rFonts w:ascii="Arial"/>
          <w:lang w:val="it-IT"/>
        </w:rPr>
      </w:pPr>
      <w:r w:rsidRPr="00847FD9">
        <w:rPr>
          <w:rFonts w:ascii="Arial"/>
          <w:lang w:val="it-IT"/>
        </w:rPr>
        <w:t>Decreto Legislativo 27 ottobre 2009, n. 150</w:t>
      </w:r>
    </w:p>
    <w:p w:rsidR="000B07AF" w:rsidRPr="00847FD9" w:rsidRDefault="000B07AF">
      <w:pPr>
        <w:pStyle w:val="Corpodeltesto"/>
        <w:spacing w:before="3"/>
        <w:rPr>
          <w:sz w:val="31"/>
          <w:lang w:val="it-IT"/>
        </w:rPr>
      </w:pPr>
    </w:p>
    <w:p w:rsidR="000B07AF" w:rsidRPr="00847FD9" w:rsidRDefault="008B6B09">
      <w:pPr>
        <w:spacing w:line="244" w:lineRule="auto"/>
        <w:ind w:left="372" w:right="288"/>
        <w:jc w:val="center"/>
        <w:rPr>
          <w:rFonts w:ascii="Times New Roman" w:hAnsi="Times New Roman"/>
          <w:sz w:val="26"/>
          <w:lang w:val="it-IT"/>
        </w:rPr>
      </w:pPr>
      <w:r w:rsidRPr="00847FD9">
        <w:rPr>
          <w:rFonts w:ascii="Times New Roman" w:hAnsi="Times New Roman"/>
          <w:w w:val="115"/>
          <w:sz w:val="26"/>
          <w:lang w:val="it-IT"/>
        </w:rPr>
        <w:t>"Attuazionedellalegge4marzo2009,n.15,inmateriadiottimizzazionedella produttività del lavoro pubblico e di efficienza e trasparenza delle pubbliche amministrazioni.(09G0164)"</w:t>
      </w:r>
    </w:p>
    <w:p w:rsidR="000B07AF" w:rsidRPr="00847FD9" w:rsidRDefault="000B07AF">
      <w:pPr>
        <w:pStyle w:val="Corpodeltesto"/>
        <w:spacing w:before="5"/>
        <w:rPr>
          <w:rFonts w:ascii="Times New Roman"/>
          <w:sz w:val="31"/>
          <w:lang w:val="it-IT"/>
        </w:rPr>
      </w:pPr>
    </w:p>
    <w:p w:rsidR="000B07AF" w:rsidRPr="00847FD9" w:rsidRDefault="008B6B09">
      <w:pPr>
        <w:spacing w:line="364" w:lineRule="auto"/>
        <w:ind w:left="372" w:right="286"/>
        <w:jc w:val="center"/>
        <w:rPr>
          <w:sz w:val="27"/>
          <w:lang w:val="it-IT"/>
        </w:rPr>
      </w:pPr>
      <w:r w:rsidRPr="00847FD9">
        <w:rPr>
          <w:sz w:val="27"/>
          <w:lang w:val="it-IT"/>
        </w:rPr>
        <w:t xml:space="preserve">pubblicato nella </w:t>
      </w:r>
      <w:r w:rsidRPr="00847FD9">
        <w:rPr>
          <w:i/>
          <w:sz w:val="27"/>
          <w:lang w:val="it-IT"/>
        </w:rPr>
        <w:t xml:space="preserve">Gazzetta Ufficiale </w:t>
      </w:r>
      <w:r w:rsidRPr="00847FD9">
        <w:rPr>
          <w:sz w:val="27"/>
          <w:lang w:val="it-IT"/>
        </w:rPr>
        <w:t>del 31 ottobre 2009, n. 254 - Supplemento Ordinario n. 197</w:t>
      </w:r>
    </w:p>
    <w:p w:rsidR="000B07AF" w:rsidRPr="00847FD9" w:rsidRDefault="008B6B09">
      <w:pPr>
        <w:pStyle w:val="Titolo41"/>
        <w:spacing w:before="183"/>
        <w:ind w:left="2801"/>
        <w:jc w:val="center"/>
        <w:rPr>
          <w:lang w:val="it-IT"/>
        </w:rPr>
      </w:pPr>
      <w:r w:rsidRPr="00847FD9">
        <w:rPr>
          <w:lang w:val="it-IT"/>
        </w:rPr>
        <w:t>TITOLO IV</w:t>
      </w:r>
    </w:p>
    <w:p w:rsidR="000B07AF" w:rsidRPr="00847FD9" w:rsidRDefault="000B07AF">
      <w:pPr>
        <w:pStyle w:val="Corpodeltesto"/>
        <w:spacing w:before="4"/>
        <w:rPr>
          <w:rFonts w:ascii="Times New Roman"/>
          <w:lang w:val="it-IT"/>
        </w:rPr>
      </w:pPr>
    </w:p>
    <w:p w:rsidR="000B07AF" w:rsidRPr="00847FD9" w:rsidRDefault="008B6B09">
      <w:pPr>
        <w:ind w:left="372" w:right="289"/>
        <w:jc w:val="center"/>
        <w:rPr>
          <w:rFonts w:ascii="Times New Roman"/>
          <w:sz w:val="27"/>
          <w:lang w:val="it-IT"/>
        </w:rPr>
      </w:pPr>
      <w:r w:rsidRPr="00847FD9">
        <w:rPr>
          <w:rFonts w:ascii="Times New Roman"/>
          <w:sz w:val="27"/>
          <w:lang w:val="it-IT"/>
        </w:rPr>
        <w:t>NUOVE NORME GENERALI SULL'ORDINAMENTO DEL LAVORO ALLE DIPENDENZE DELLE AMMINISTRAZIONI PUBBLICHE</w:t>
      </w:r>
    </w:p>
    <w:p w:rsidR="000B07AF" w:rsidRPr="00847FD9" w:rsidRDefault="000B07AF">
      <w:pPr>
        <w:pStyle w:val="Corpodeltesto"/>
        <w:spacing w:before="5"/>
        <w:rPr>
          <w:rFonts w:ascii="Times New Roman"/>
          <w:lang w:val="it-IT"/>
        </w:rPr>
      </w:pPr>
    </w:p>
    <w:p w:rsidR="000B07AF" w:rsidRPr="00847FD9" w:rsidRDefault="008B6B09">
      <w:pPr>
        <w:ind w:left="2801" w:right="2718"/>
        <w:jc w:val="center"/>
        <w:rPr>
          <w:rFonts w:ascii="Times New Roman"/>
          <w:i/>
          <w:sz w:val="27"/>
          <w:lang w:val="it-IT"/>
        </w:rPr>
      </w:pPr>
      <w:r w:rsidRPr="00847FD9">
        <w:rPr>
          <w:rFonts w:ascii="Times New Roman"/>
          <w:i/>
          <w:sz w:val="27"/>
          <w:lang w:val="it-IT"/>
        </w:rPr>
        <w:t>CAPO I</w:t>
      </w:r>
    </w:p>
    <w:p w:rsidR="000B07AF" w:rsidRPr="00847FD9" w:rsidRDefault="000B07AF">
      <w:pPr>
        <w:pStyle w:val="Corpodeltesto"/>
        <w:spacing w:before="4"/>
        <w:rPr>
          <w:rFonts w:ascii="Times New Roman"/>
          <w:i/>
          <w:lang w:val="it-IT"/>
        </w:rPr>
      </w:pPr>
    </w:p>
    <w:p w:rsidR="000B07AF" w:rsidRPr="00847FD9" w:rsidRDefault="008B6B09">
      <w:pPr>
        <w:spacing w:line="456" w:lineRule="auto"/>
        <w:ind w:left="4114" w:right="4029"/>
        <w:jc w:val="center"/>
        <w:rPr>
          <w:rFonts w:ascii="Times New Roman"/>
          <w:sz w:val="27"/>
          <w:lang w:val="it-IT"/>
        </w:rPr>
      </w:pPr>
      <w:r w:rsidRPr="00847FD9">
        <w:rPr>
          <w:rFonts w:ascii="Times New Roman"/>
          <w:sz w:val="27"/>
          <w:lang w:val="it-IT"/>
        </w:rPr>
        <w:t>Principigenerali Art.32.</w:t>
      </w:r>
    </w:p>
    <w:p w:rsidR="000B07AF" w:rsidRPr="00847FD9" w:rsidRDefault="008B6B09">
      <w:pPr>
        <w:spacing w:before="1"/>
        <w:ind w:left="2800" w:right="2718"/>
        <w:jc w:val="center"/>
        <w:rPr>
          <w:rFonts w:ascii="Times New Roman" w:hAnsi="Times New Roman"/>
          <w:i/>
          <w:sz w:val="27"/>
          <w:lang w:val="it-IT"/>
        </w:rPr>
      </w:pPr>
      <w:r w:rsidRPr="00847FD9">
        <w:rPr>
          <w:rFonts w:ascii="Times New Roman" w:hAnsi="Times New Roman"/>
          <w:i/>
          <w:sz w:val="27"/>
          <w:lang w:val="it-IT"/>
        </w:rPr>
        <w:t>Oggetto, ambito e finalità</w:t>
      </w:r>
    </w:p>
    <w:p w:rsidR="000B07AF" w:rsidRPr="00847FD9" w:rsidRDefault="000B07AF">
      <w:pPr>
        <w:pStyle w:val="Corpodeltesto"/>
        <w:spacing w:before="4"/>
        <w:rPr>
          <w:rFonts w:ascii="Times New Roman"/>
          <w:i/>
          <w:lang w:val="it-IT"/>
        </w:rPr>
      </w:pPr>
    </w:p>
    <w:p w:rsidR="000B07AF" w:rsidRPr="00847FD9" w:rsidRDefault="008B6B09">
      <w:pPr>
        <w:ind w:left="192" w:right="243"/>
        <w:rPr>
          <w:rFonts w:ascii="Times New Roman" w:hAnsi="Times New Roman"/>
          <w:sz w:val="27"/>
          <w:lang w:val="it-IT"/>
        </w:rPr>
      </w:pPr>
      <w:r w:rsidRPr="00847FD9">
        <w:rPr>
          <w:rFonts w:ascii="Times New Roman" w:hAnsi="Times New Roman"/>
          <w:sz w:val="27"/>
          <w:lang w:val="it-IT"/>
        </w:rPr>
        <w:t>1. Le disposizioni del presente Capo definiscono la ripartizione tra le materie sottoposte alla legge, nonche' sulla base di questa, ad atti organizzativi e all'autonoma responsabilità del dirigente nella gestione delle risorse umane e quelle oggetto della contrattazione collettiva.</w:t>
      </w:r>
    </w:p>
    <w:p w:rsidR="000B07AF" w:rsidRPr="00847FD9" w:rsidRDefault="000B07AF">
      <w:pPr>
        <w:pStyle w:val="Corpodeltesto"/>
        <w:spacing w:before="4"/>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33.</w:t>
      </w:r>
    </w:p>
    <w:p w:rsidR="000B07AF" w:rsidRPr="00847FD9" w:rsidRDefault="000B07AF">
      <w:pPr>
        <w:pStyle w:val="Corpodeltesto"/>
        <w:spacing w:before="4"/>
        <w:rPr>
          <w:rFonts w:ascii="Times New Roman"/>
          <w:lang w:val="it-IT"/>
        </w:rPr>
      </w:pPr>
    </w:p>
    <w:p w:rsidR="000B07AF" w:rsidRPr="00847FD9" w:rsidRDefault="008B6B09">
      <w:pPr>
        <w:ind w:left="372" w:right="287"/>
        <w:jc w:val="center"/>
        <w:rPr>
          <w:rFonts w:ascii="Times New Roman"/>
          <w:i/>
          <w:sz w:val="27"/>
          <w:lang w:val="it-IT"/>
        </w:rPr>
      </w:pPr>
      <w:r w:rsidRPr="00847FD9">
        <w:rPr>
          <w:rFonts w:ascii="Times New Roman"/>
          <w:i/>
          <w:sz w:val="27"/>
          <w:lang w:val="it-IT"/>
        </w:rPr>
        <w:t>Modifiche all'articolo 2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pStyle w:val="Paragrafoelenco"/>
        <w:numPr>
          <w:ilvl w:val="0"/>
          <w:numId w:val="12"/>
        </w:numPr>
        <w:tabs>
          <w:tab w:val="left" w:pos="465"/>
        </w:tabs>
        <w:ind w:right="156" w:firstLine="0"/>
        <w:rPr>
          <w:rFonts w:ascii="Times New Roman"/>
          <w:sz w:val="27"/>
          <w:lang w:val="it-IT"/>
        </w:rPr>
      </w:pPr>
      <w:r w:rsidRPr="00847FD9">
        <w:rPr>
          <w:rFonts w:ascii="Times New Roman"/>
          <w:sz w:val="27"/>
          <w:lang w:val="it-IT"/>
        </w:rPr>
        <w:t>All'articolo 2 del decreto legislativo 30 marzo 2001, n. 165, sono apportate le seguenti modificazioni:</w:t>
      </w:r>
    </w:p>
    <w:p w:rsidR="000B07AF" w:rsidRPr="00847FD9" w:rsidRDefault="000B07AF">
      <w:pPr>
        <w:pStyle w:val="Corpodeltesto"/>
        <w:spacing w:before="5"/>
        <w:rPr>
          <w:rFonts w:ascii="Times New Roman"/>
          <w:lang w:val="it-IT"/>
        </w:rPr>
      </w:pPr>
    </w:p>
    <w:p w:rsidR="000B07AF" w:rsidRPr="00847FD9" w:rsidRDefault="008B6B09">
      <w:pPr>
        <w:pStyle w:val="Paragrafoelenco"/>
        <w:numPr>
          <w:ilvl w:val="1"/>
          <w:numId w:val="12"/>
        </w:numPr>
        <w:tabs>
          <w:tab w:val="left" w:pos="755"/>
        </w:tabs>
        <w:ind w:right="641" w:firstLine="269"/>
        <w:rPr>
          <w:rFonts w:ascii="Times New Roman" w:hAnsi="Times New Roman"/>
          <w:sz w:val="27"/>
          <w:lang w:val="it-IT"/>
        </w:rPr>
      </w:pPr>
      <w:r w:rsidRPr="00847FD9">
        <w:rPr>
          <w:rFonts w:ascii="Times New Roman" w:hAnsi="Times New Roman"/>
          <w:sz w:val="27"/>
          <w:lang w:val="it-IT"/>
        </w:rPr>
        <w:t>al comma 2, alla fine del primo periodo, sono inserite le seguenti parole: «, che costituiscono disposizioni a carattereimperativo»;</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12"/>
        </w:numPr>
        <w:tabs>
          <w:tab w:val="left" w:pos="755"/>
        </w:tabs>
        <w:ind w:right="341" w:firstLine="269"/>
        <w:rPr>
          <w:rFonts w:ascii="Times New Roman" w:hAnsi="Times New Roman"/>
          <w:sz w:val="27"/>
          <w:lang w:val="it-IT"/>
        </w:rPr>
      </w:pPr>
      <w:r w:rsidRPr="00847FD9">
        <w:rPr>
          <w:rFonts w:ascii="Times New Roman" w:hAnsi="Times New Roman"/>
          <w:sz w:val="27"/>
          <w:lang w:val="it-IT"/>
        </w:rPr>
        <w:t>al comma 3, dopo le parole: «mediante contratti collettivi» sono inserite le seguenti: «e salvo i casi previsti dal comma 3-</w:t>
      </w:r>
      <w:r w:rsidRPr="00847FD9">
        <w:rPr>
          <w:rFonts w:ascii="Times New Roman" w:hAnsi="Times New Roman"/>
          <w:i/>
          <w:sz w:val="27"/>
          <w:lang w:val="it-IT"/>
        </w:rPr>
        <w:t xml:space="preserve">ter </w:t>
      </w:r>
      <w:r w:rsidRPr="00847FD9">
        <w:rPr>
          <w:rFonts w:ascii="Times New Roman" w:hAnsi="Times New Roman"/>
          <w:sz w:val="27"/>
          <w:lang w:val="it-IT"/>
        </w:rPr>
        <w:t>e 3-</w:t>
      </w:r>
      <w:r w:rsidRPr="00847FD9">
        <w:rPr>
          <w:rFonts w:ascii="Times New Roman" w:hAnsi="Times New Roman"/>
          <w:i/>
          <w:sz w:val="27"/>
          <w:lang w:val="it-IT"/>
        </w:rPr>
        <w:t xml:space="preserve">quater </w:t>
      </w:r>
      <w:r w:rsidRPr="00847FD9">
        <w:rPr>
          <w:rFonts w:ascii="Times New Roman" w:hAnsi="Times New Roman"/>
          <w:sz w:val="27"/>
          <w:lang w:val="it-IT"/>
        </w:rPr>
        <w:t>dell'articolo 40 e le ipotesi di tutela delle retribuzioni di cui all'articolo47-</w:t>
      </w:r>
      <w:r w:rsidRPr="00847FD9">
        <w:rPr>
          <w:rFonts w:ascii="Times New Roman" w:hAnsi="Times New Roman"/>
          <w:i/>
          <w:sz w:val="27"/>
          <w:lang w:val="it-IT"/>
        </w:rPr>
        <w:t>bis</w:t>
      </w:r>
      <w:r w:rsidRPr="00847FD9">
        <w:rPr>
          <w:rFonts w:ascii="Times New Roman" w:hAnsi="Times New Roman"/>
          <w:sz w:val="27"/>
          <w:lang w:val="it-IT"/>
        </w:rPr>
        <w:t>,»;</w:t>
      </w:r>
    </w:p>
    <w:p w:rsidR="000B07AF" w:rsidRPr="00847FD9" w:rsidRDefault="000B07AF">
      <w:pPr>
        <w:pStyle w:val="Corpodeltesto"/>
        <w:spacing w:before="5"/>
        <w:rPr>
          <w:rFonts w:ascii="Times New Roman"/>
          <w:lang w:val="it-IT"/>
        </w:rPr>
      </w:pPr>
    </w:p>
    <w:p w:rsidR="000B07AF" w:rsidRPr="00847FD9" w:rsidRDefault="008B6B09">
      <w:pPr>
        <w:pStyle w:val="Paragrafoelenco"/>
        <w:numPr>
          <w:ilvl w:val="1"/>
          <w:numId w:val="12"/>
        </w:numPr>
        <w:tabs>
          <w:tab w:val="left" w:pos="738"/>
        </w:tabs>
        <w:ind w:left="737" w:hanging="276"/>
        <w:rPr>
          <w:rFonts w:ascii="Times New Roman"/>
          <w:sz w:val="27"/>
          <w:lang w:val="it-IT"/>
        </w:rPr>
      </w:pPr>
      <w:r w:rsidRPr="00847FD9">
        <w:rPr>
          <w:rFonts w:ascii="Times New Roman"/>
          <w:sz w:val="27"/>
          <w:lang w:val="it-IT"/>
        </w:rPr>
        <w:t>dopo il comma 3 e' aggiunto ilseguente:</w:t>
      </w:r>
    </w:p>
    <w:p w:rsidR="000B07AF" w:rsidRPr="00847FD9" w:rsidRDefault="000B07AF">
      <w:pPr>
        <w:pStyle w:val="Corpodeltesto"/>
        <w:spacing w:before="4"/>
        <w:rPr>
          <w:rFonts w:ascii="Times New Roman"/>
          <w:lang w:val="it-IT"/>
        </w:rPr>
      </w:pPr>
    </w:p>
    <w:p w:rsidR="000B07AF" w:rsidRPr="00847FD9" w:rsidRDefault="008B6B09">
      <w:pPr>
        <w:ind w:left="192" w:right="258" w:firstLine="539"/>
        <w:rPr>
          <w:rFonts w:ascii="Times New Roman" w:hAnsi="Times New Roman"/>
          <w:sz w:val="27"/>
          <w:lang w:val="it-IT"/>
        </w:rPr>
      </w:pPr>
      <w:r w:rsidRPr="00847FD9">
        <w:rPr>
          <w:rFonts w:ascii="Times New Roman" w:hAnsi="Times New Roman"/>
          <w:sz w:val="27"/>
          <w:lang w:val="it-IT"/>
        </w:rPr>
        <w:t>«3-</w:t>
      </w:r>
      <w:r w:rsidRPr="00847FD9">
        <w:rPr>
          <w:rFonts w:ascii="Times New Roman" w:hAnsi="Times New Roman"/>
          <w:i/>
          <w:sz w:val="27"/>
          <w:lang w:val="it-IT"/>
        </w:rPr>
        <w:t>bis</w:t>
      </w:r>
      <w:r w:rsidRPr="00847FD9">
        <w:rPr>
          <w:rFonts w:ascii="Times New Roman" w:hAnsi="Times New Roman"/>
          <w:sz w:val="27"/>
          <w:lang w:val="it-IT"/>
        </w:rPr>
        <w:t>. Nel caso di nullità delle disposizioni contrattuali per violazione di norme imperative o dei limiti fissati alla contrattazione collettiva, si applicano gli articoli 1339 e 1419, secondo comma, del codice civile.».</w:t>
      </w:r>
    </w:p>
    <w:p w:rsidR="000B07AF" w:rsidRPr="00847FD9" w:rsidRDefault="000B07AF">
      <w:pPr>
        <w:rPr>
          <w:rFonts w:ascii="Times New Roman" w:hAnsi="Times New Roman"/>
          <w:sz w:val="27"/>
          <w:lang w:val="it-IT"/>
        </w:rPr>
        <w:sectPr w:rsidR="000B07AF" w:rsidRPr="00847FD9">
          <w:pgSz w:w="11900" w:h="16840"/>
          <w:pgMar w:top="1460" w:right="1020" w:bottom="940" w:left="940" w:header="0" w:footer="752" w:gutter="0"/>
          <w:cols w:space="720"/>
        </w:sectPr>
      </w:pPr>
    </w:p>
    <w:p w:rsidR="000B07AF" w:rsidRPr="00847FD9" w:rsidRDefault="008B6B09">
      <w:pPr>
        <w:spacing w:before="28"/>
        <w:ind w:left="2802" w:right="2718"/>
        <w:jc w:val="center"/>
        <w:rPr>
          <w:rFonts w:ascii="Times New Roman"/>
          <w:sz w:val="27"/>
          <w:lang w:val="it-IT"/>
        </w:rPr>
      </w:pPr>
      <w:r w:rsidRPr="00847FD9">
        <w:rPr>
          <w:rFonts w:ascii="Times New Roman"/>
          <w:sz w:val="27"/>
          <w:lang w:val="it-IT"/>
        </w:rPr>
        <w:t>Art. 34.</w:t>
      </w:r>
    </w:p>
    <w:p w:rsidR="000B07AF" w:rsidRPr="00847FD9" w:rsidRDefault="000B07AF">
      <w:pPr>
        <w:pStyle w:val="Corpodeltesto"/>
        <w:spacing w:before="4"/>
        <w:rPr>
          <w:rFonts w:ascii="Times New Roman"/>
          <w:lang w:val="it-IT"/>
        </w:rPr>
      </w:pPr>
    </w:p>
    <w:p w:rsidR="000B07AF" w:rsidRPr="00847FD9" w:rsidRDefault="008B6B09">
      <w:pPr>
        <w:ind w:left="1306"/>
        <w:rPr>
          <w:rFonts w:ascii="Times New Roman"/>
          <w:i/>
          <w:sz w:val="27"/>
          <w:lang w:val="it-IT"/>
        </w:rPr>
      </w:pPr>
      <w:r w:rsidRPr="00847FD9">
        <w:rPr>
          <w:rFonts w:ascii="Times New Roman"/>
          <w:i/>
          <w:sz w:val="27"/>
          <w:lang w:val="it-IT"/>
        </w:rPr>
        <w:t>Modifica all'articolo 5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pStyle w:val="Paragrafoelenco"/>
        <w:numPr>
          <w:ilvl w:val="0"/>
          <w:numId w:val="11"/>
        </w:numPr>
        <w:tabs>
          <w:tab w:val="left" w:pos="465"/>
        </w:tabs>
        <w:ind w:right="156" w:firstLine="0"/>
        <w:rPr>
          <w:rFonts w:ascii="Times New Roman"/>
          <w:sz w:val="27"/>
          <w:lang w:val="it-IT"/>
        </w:rPr>
      </w:pPr>
      <w:r w:rsidRPr="00847FD9">
        <w:rPr>
          <w:rFonts w:ascii="Times New Roman"/>
          <w:sz w:val="27"/>
          <w:lang w:val="it-IT"/>
        </w:rPr>
        <w:t>All'articolo 5 del decreto legislativo 30 marzo 2001, n. 165, sono apportate le seguenti modificazioni:</w:t>
      </w:r>
    </w:p>
    <w:p w:rsidR="000B07AF" w:rsidRPr="00847FD9" w:rsidRDefault="000B07AF">
      <w:pPr>
        <w:pStyle w:val="Corpodeltesto"/>
        <w:spacing w:before="6"/>
        <w:rPr>
          <w:rFonts w:ascii="Times New Roman"/>
          <w:lang w:val="it-IT"/>
        </w:rPr>
      </w:pPr>
    </w:p>
    <w:p w:rsidR="000B07AF" w:rsidRPr="00847FD9" w:rsidRDefault="008B6B09">
      <w:pPr>
        <w:pStyle w:val="Paragrafoelenco"/>
        <w:numPr>
          <w:ilvl w:val="1"/>
          <w:numId w:val="11"/>
        </w:numPr>
        <w:tabs>
          <w:tab w:val="left" w:pos="755"/>
        </w:tabs>
        <w:rPr>
          <w:rFonts w:ascii="Times New Roman"/>
          <w:sz w:val="27"/>
          <w:lang w:val="it-IT"/>
        </w:rPr>
      </w:pPr>
      <w:r w:rsidRPr="00847FD9">
        <w:rPr>
          <w:rFonts w:ascii="Times New Roman"/>
          <w:sz w:val="27"/>
          <w:lang w:val="it-IT"/>
        </w:rPr>
        <w:t>il comma 2 e' sostituito dalseguente:</w:t>
      </w:r>
    </w:p>
    <w:p w:rsidR="000B07AF" w:rsidRPr="00847FD9" w:rsidRDefault="000B07AF">
      <w:pPr>
        <w:pStyle w:val="Corpodeltesto"/>
        <w:spacing w:before="4"/>
        <w:rPr>
          <w:rFonts w:ascii="Times New Roman"/>
          <w:lang w:val="it-IT"/>
        </w:rPr>
      </w:pPr>
    </w:p>
    <w:p w:rsidR="000B07AF" w:rsidRPr="00847FD9" w:rsidRDefault="008B6B09">
      <w:pPr>
        <w:ind w:left="192" w:right="173" w:firstLine="540"/>
        <w:rPr>
          <w:rFonts w:ascii="Times New Roman" w:hAnsi="Times New Roman"/>
          <w:sz w:val="27"/>
          <w:lang w:val="it-IT"/>
        </w:rPr>
      </w:pPr>
      <w:r w:rsidRPr="00847FD9">
        <w:rPr>
          <w:rFonts w:ascii="Times New Roman" w:hAnsi="Times New Roman"/>
          <w:sz w:val="27"/>
          <w:lang w:val="it-IT"/>
        </w:rPr>
        <w:t>«2. Nell'ambito delle leggi e degli atti organizzativi di cui all'articolo 2, comma 1, le determinazioni per l'organizzazione degli uffici e le misure inerenti alla gestione dei rapporti di lavoro sono assunte in via esclusiva dagli organi preposti alla gestione con la capacità e i poteri del privato datore di lavoro, fatta salva la sola informazione ai sindacati, ove prevista nei contratti di cui all'articolo 9. Rientrano, in particolare, nell'esercizio dei poteri dirigenziali le misure inerenti la gestione delle risorse umane nel rispetto del principio di pari opportunità, nonche' la direzione, l'organizzazione del lavoro nell'ambito degli uffici.»;</w:t>
      </w:r>
    </w:p>
    <w:p w:rsidR="000B07AF" w:rsidRPr="00847FD9" w:rsidRDefault="000B07AF">
      <w:pPr>
        <w:pStyle w:val="Corpodeltesto"/>
        <w:spacing w:before="2"/>
        <w:rPr>
          <w:rFonts w:ascii="Times New Roman"/>
          <w:lang w:val="it-IT"/>
        </w:rPr>
      </w:pPr>
    </w:p>
    <w:p w:rsidR="000B07AF" w:rsidRPr="00847FD9" w:rsidRDefault="008B6B09">
      <w:pPr>
        <w:pStyle w:val="Paragrafoelenco"/>
        <w:numPr>
          <w:ilvl w:val="1"/>
          <w:numId w:val="11"/>
        </w:numPr>
        <w:tabs>
          <w:tab w:val="left" w:pos="755"/>
        </w:tabs>
        <w:rPr>
          <w:rFonts w:ascii="Times New Roman"/>
          <w:sz w:val="27"/>
          <w:lang w:val="it-IT"/>
        </w:rPr>
      </w:pPr>
      <w:r w:rsidRPr="00847FD9">
        <w:rPr>
          <w:rFonts w:ascii="Times New Roman"/>
          <w:sz w:val="27"/>
          <w:lang w:val="it-IT"/>
        </w:rPr>
        <w:t>dopo il comma 3 e' aggiunto ilseguente:</w:t>
      </w:r>
    </w:p>
    <w:p w:rsidR="000B07AF" w:rsidRPr="00847FD9" w:rsidRDefault="000B07AF">
      <w:pPr>
        <w:pStyle w:val="Corpodeltesto"/>
        <w:spacing w:before="7"/>
        <w:rPr>
          <w:rFonts w:ascii="Times New Roman"/>
          <w:lang w:val="it-IT"/>
        </w:rPr>
      </w:pPr>
    </w:p>
    <w:p w:rsidR="000B07AF" w:rsidRPr="00847FD9" w:rsidRDefault="008B6B09">
      <w:pPr>
        <w:ind w:left="192" w:right="978" w:firstLine="540"/>
        <w:rPr>
          <w:rFonts w:ascii="Times New Roman" w:hAnsi="Times New Roman"/>
          <w:sz w:val="27"/>
          <w:lang w:val="it-IT"/>
        </w:rPr>
      </w:pPr>
      <w:r w:rsidRPr="00847FD9">
        <w:rPr>
          <w:rFonts w:ascii="Times New Roman" w:hAnsi="Times New Roman"/>
          <w:sz w:val="27"/>
          <w:lang w:val="it-IT"/>
        </w:rPr>
        <w:t>«3-</w:t>
      </w:r>
      <w:r w:rsidRPr="00847FD9">
        <w:rPr>
          <w:rFonts w:ascii="Times New Roman" w:hAnsi="Times New Roman"/>
          <w:i/>
          <w:sz w:val="27"/>
          <w:lang w:val="it-IT"/>
        </w:rPr>
        <w:t>bis</w:t>
      </w:r>
      <w:r w:rsidRPr="00847FD9">
        <w:rPr>
          <w:rFonts w:ascii="Times New Roman" w:hAnsi="Times New Roman"/>
          <w:sz w:val="27"/>
          <w:lang w:val="it-IT"/>
        </w:rPr>
        <w:t>. Le disposizioni del presente articolo si applicano anche alle Autorità amministrative indipendenti.».</w:t>
      </w:r>
    </w:p>
    <w:p w:rsidR="000B07AF" w:rsidRPr="00847FD9" w:rsidRDefault="000B07AF">
      <w:pPr>
        <w:pStyle w:val="Corpodeltesto"/>
        <w:spacing w:before="3"/>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35.</w:t>
      </w:r>
    </w:p>
    <w:p w:rsidR="000B07AF" w:rsidRPr="00847FD9" w:rsidRDefault="000B07AF">
      <w:pPr>
        <w:pStyle w:val="Corpodeltesto"/>
        <w:spacing w:before="4"/>
        <w:rPr>
          <w:rFonts w:ascii="Times New Roman"/>
          <w:lang w:val="it-IT"/>
        </w:rPr>
      </w:pPr>
    </w:p>
    <w:p w:rsidR="000B07AF" w:rsidRPr="00847FD9" w:rsidRDefault="008B6B09">
      <w:pPr>
        <w:ind w:left="1306"/>
        <w:rPr>
          <w:rFonts w:ascii="Times New Roman"/>
          <w:i/>
          <w:sz w:val="27"/>
          <w:lang w:val="it-IT"/>
        </w:rPr>
      </w:pPr>
      <w:r w:rsidRPr="00847FD9">
        <w:rPr>
          <w:rFonts w:ascii="Times New Roman"/>
          <w:i/>
          <w:sz w:val="27"/>
          <w:lang w:val="it-IT"/>
        </w:rPr>
        <w:t>Modifica all'articolo 6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ind w:left="192" w:right="175"/>
        <w:rPr>
          <w:rFonts w:ascii="Times New Roman" w:hAnsi="Times New Roman"/>
          <w:sz w:val="27"/>
          <w:lang w:val="it-IT"/>
        </w:rPr>
      </w:pPr>
      <w:r w:rsidRPr="00847FD9">
        <w:rPr>
          <w:rFonts w:ascii="Times New Roman" w:hAnsi="Times New Roman"/>
          <w:sz w:val="27"/>
          <w:lang w:val="it-IT"/>
        </w:rPr>
        <w:t>1. All'articolo 6 del decreto legislativo 30 marzo 2001, n. 165, dopo il comma 4, e' inserito il seguente: «4-</w:t>
      </w:r>
      <w:r w:rsidRPr="00847FD9">
        <w:rPr>
          <w:rFonts w:ascii="Times New Roman" w:hAnsi="Times New Roman"/>
          <w:i/>
          <w:sz w:val="27"/>
          <w:lang w:val="it-IT"/>
        </w:rPr>
        <w:t>bis</w:t>
      </w:r>
      <w:r w:rsidRPr="00847FD9">
        <w:rPr>
          <w:rFonts w:ascii="Times New Roman" w:hAnsi="Times New Roman"/>
          <w:sz w:val="27"/>
          <w:lang w:val="it-IT"/>
        </w:rPr>
        <w:t>. Il documento di programmazione triennale del fabbisogno di personale ed i suoi aggiornamenti di cui al comma 4 sono elaborati su proposta dei competenti dirigenti che individuano i profili professionali necessari allo svolgimento dei compiti istituzionali delle strutture cui sono preposti.».</w:t>
      </w:r>
    </w:p>
    <w:p w:rsidR="000B07AF" w:rsidRPr="00847FD9" w:rsidRDefault="000B07AF">
      <w:pPr>
        <w:pStyle w:val="Corpodeltesto"/>
        <w:spacing w:before="2"/>
        <w:rPr>
          <w:rFonts w:ascii="Times New Roman"/>
          <w:lang w:val="it-IT"/>
        </w:rPr>
      </w:pPr>
    </w:p>
    <w:p w:rsidR="000B07AF" w:rsidRPr="00847FD9" w:rsidRDefault="008B6B09">
      <w:pPr>
        <w:spacing w:before="1"/>
        <w:ind w:left="2802" w:right="2718"/>
        <w:jc w:val="center"/>
        <w:rPr>
          <w:rFonts w:ascii="Times New Roman"/>
          <w:sz w:val="27"/>
          <w:lang w:val="it-IT"/>
        </w:rPr>
      </w:pPr>
      <w:r w:rsidRPr="00847FD9">
        <w:rPr>
          <w:rFonts w:ascii="Times New Roman"/>
          <w:sz w:val="27"/>
          <w:lang w:val="it-IT"/>
        </w:rPr>
        <w:t>Art. 36.</w:t>
      </w:r>
    </w:p>
    <w:p w:rsidR="000B07AF" w:rsidRPr="00847FD9" w:rsidRDefault="000B07AF">
      <w:pPr>
        <w:pStyle w:val="Corpodeltesto"/>
        <w:spacing w:before="3"/>
        <w:rPr>
          <w:rFonts w:ascii="Times New Roman"/>
          <w:lang w:val="it-IT"/>
        </w:rPr>
      </w:pPr>
    </w:p>
    <w:p w:rsidR="000B07AF" w:rsidRPr="00847FD9" w:rsidRDefault="008B6B09">
      <w:pPr>
        <w:spacing w:before="1"/>
        <w:ind w:left="1306"/>
        <w:rPr>
          <w:rFonts w:ascii="Times New Roman"/>
          <w:i/>
          <w:sz w:val="27"/>
          <w:lang w:val="it-IT"/>
        </w:rPr>
      </w:pPr>
      <w:r w:rsidRPr="00847FD9">
        <w:rPr>
          <w:rFonts w:ascii="Times New Roman"/>
          <w:i/>
          <w:sz w:val="27"/>
          <w:lang w:val="it-IT"/>
        </w:rPr>
        <w:t>Modifica all'articolo 9 del decreto legislativo 30 marzo 2001, n. 165</w:t>
      </w:r>
    </w:p>
    <w:p w:rsidR="000B07AF" w:rsidRPr="00847FD9" w:rsidRDefault="000B07AF">
      <w:pPr>
        <w:pStyle w:val="Corpodeltesto"/>
        <w:spacing w:before="6"/>
        <w:rPr>
          <w:rFonts w:ascii="Times New Roman"/>
          <w:i/>
          <w:lang w:val="it-IT"/>
        </w:rPr>
      </w:pPr>
    </w:p>
    <w:p w:rsidR="000B07AF" w:rsidRPr="00847FD9" w:rsidRDefault="008B6B09">
      <w:pPr>
        <w:ind w:left="192"/>
        <w:rPr>
          <w:rFonts w:ascii="Times New Roman"/>
          <w:sz w:val="27"/>
          <w:lang w:val="it-IT"/>
        </w:rPr>
      </w:pPr>
      <w:r w:rsidRPr="00847FD9">
        <w:rPr>
          <w:rFonts w:ascii="Times New Roman"/>
          <w:sz w:val="27"/>
          <w:lang w:val="it-IT"/>
        </w:rPr>
        <w:t>1. L'articolo 9, del decreto legislativo 30 marzo 2001, n. 165, e' il sostituito dal seguente:</w:t>
      </w:r>
    </w:p>
    <w:p w:rsidR="000B07AF" w:rsidRPr="00847FD9" w:rsidRDefault="000B07AF">
      <w:pPr>
        <w:pStyle w:val="Corpodeltesto"/>
        <w:spacing w:before="4"/>
        <w:rPr>
          <w:rFonts w:ascii="Times New Roman"/>
          <w:lang w:val="it-IT"/>
        </w:rPr>
      </w:pPr>
    </w:p>
    <w:p w:rsidR="000B07AF" w:rsidRPr="00847FD9" w:rsidRDefault="008B6B09">
      <w:pPr>
        <w:ind w:left="192" w:right="102" w:firstLine="271"/>
        <w:rPr>
          <w:rFonts w:ascii="Times New Roman" w:hAnsi="Times New Roman"/>
          <w:sz w:val="27"/>
          <w:lang w:val="it-IT"/>
        </w:rPr>
      </w:pPr>
      <w:r w:rsidRPr="00847FD9">
        <w:rPr>
          <w:rFonts w:ascii="Times New Roman" w:hAnsi="Times New Roman"/>
          <w:sz w:val="27"/>
          <w:lang w:val="it-IT"/>
        </w:rPr>
        <w:t xml:space="preserve">«Art. 9 </w:t>
      </w:r>
      <w:r w:rsidRPr="00847FD9">
        <w:rPr>
          <w:rFonts w:ascii="Times New Roman" w:hAnsi="Times New Roman"/>
          <w:i/>
          <w:sz w:val="27"/>
          <w:lang w:val="it-IT"/>
        </w:rPr>
        <w:t xml:space="preserve">(Partecipazione sindacale). </w:t>
      </w:r>
      <w:r w:rsidRPr="00847FD9">
        <w:rPr>
          <w:rFonts w:ascii="Times New Roman" w:hAnsi="Times New Roman"/>
          <w:sz w:val="27"/>
          <w:lang w:val="it-IT"/>
        </w:rPr>
        <w:t>- 1. Fermo restando quanto previsto dall'articolo 5, comma 2, i contratti collettivi nazionali disciplinano le modalità e gli istituti della partecipazione.».</w:t>
      </w:r>
    </w:p>
    <w:p w:rsidR="000B07AF" w:rsidRPr="00847FD9" w:rsidRDefault="000B07AF">
      <w:pPr>
        <w:pStyle w:val="Corpodeltesto"/>
        <w:spacing w:before="2"/>
        <w:rPr>
          <w:rFonts w:ascii="Times New Roman"/>
          <w:lang w:val="it-IT"/>
        </w:rPr>
      </w:pPr>
    </w:p>
    <w:p w:rsidR="000B07AF" w:rsidRPr="00847FD9" w:rsidRDefault="008B6B09">
      <w:pPr>
        <w:ind w:left="2801" w:right="2718"/>
        <w:jc w:val="center"/>
        <w:rPr>
          <w:rFonts w:ascii="Times New Roman"/>
          <w:i/>
          <w:sz w:val="27"/>
          <w:lang w:val="it-IT"/>
        </w:rPr>
      </w:pPr>
      <w:r w:rsidRPr="00847FD9">
        <w:rPr>
          <w:rFonts w:ascii="Times New Roman"/>
          <w:i/>
          <w:sz w:val="27"/>
          <w:lang w:val="it-IT"/>
        </w:rPr>
        <w:t>CAPO II</w:t>
      </w:r>
    </w:p>
    <w:p w:rsidR="000B07AF" w:rsidRPr="00847FD9" w:rsidRDefault="000B07AF">
      <w:pPr>
        <w:pStyle w:val="Corpodeltesto"/>
        <w:spacing w:before="4"/>
        <w:rPr>
          <w:rFonts w:ascii="Times New Roman"/>
          <w:i/>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Dirigenza pubblica</w:t>
      </w:r>
    </w:p>
    <w:p w:rsidR="000B07AF" w:rsidRPr="00847FD9" w:rsidRDefault="000B07AF">
      <w:pPr>
        <w:jc w:val="center"/>
        <w:rPr>
          <w:rFonts w:asci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spacing w:before="28"/>
        <w:ind w:left="2802" w:right="2718"/>
        <w:jc w:val="center"/>
        <w:rPr>
          <w:rFonts w:ascii="Times New Roman"/>
          <w:sz w:val="27"/>
          <w:lang w:val="it-IT"/>
        </w:rPr>
      </w:pPr>
      <w:r w:rsidRPr="00847FD9">
        <w:rPr>
          <w:rFonts w:ascii="Times New Roman"/>
          <w:sz w:val="27"/>
          <w:lang w:val="it-IT"/>
        </w:rPr>
        <w:t>Art. 37.</w:t>
      </w:r>
    </w:p>
    <w:p w:rsidR="000B07AF" w:rsidRPr="00847FD9" w:rsidRDefault="000B07AF">
      <w:pPr>
        <w:pStyle w:val="Corpodeltesto"/>
        <w:spacing w:before="4"/>
        <w:rPr>
          <w:rFonts w:ascii="Times New Roman"/>
          <w:lang w:val="it-IT"/>
        </w:rPr>
      </w:pPr>
    </w:p>
    <w:p w:rsidR="000B07AF" w:rsidRPr="00847FD9" w:rsidRDefault="008B6B09">
      <w:pPr>
        <w:ind w:left="2753"/>
        <w:rPr>
          <w:rFonts w:ascii="Times New Roman"/>
          <w:i/>
          <w:sz w:val="27"/>
          <w:lang w:val="it-IT"/>
        </w:rPr>
      </w:pPr>
      <w:r w:rsidRPr="00847FD9">
        <w:rPr>
          <w:rFonts w:ascii="Times New Roman"/>
          <w:i/>
          <w:sz w:val="27"/>
          <w:lang w:val="it-IT"/>
        </w:rPr>
        <w:t>Oggetto, ambito di applicazione e finalita</w:t>
      </w:r>
    </w:p>
    <w:p w:rsidR="000B07AF" w:rsidRPr="00847FD9" w:rsidRDefault="000B07AF">
      <w:pPr>
        <w:pStyle w:val="Corpodeltesto"/>
        <w:spacing w:before="4"/>
        <w:rPr>
          <w:rFonts w:ascii="Times New Roman"/>
          <w:i/>
          <w:lang w:val="it-IT"/>
        </w:rPr>
      </w:pPr>
    </w:p>
    <w:p w:rsidR="000B07AF" w:rsidRPr="00847FD9" w:rsidRDefault="008B6B09">
      <w:pPr>
        <w:ind w:left="192" w:right="108"/>
        <w:rPr>
          <w:rFonts w:ascii="Times New Roman" w:hAnsi="Times New Roman"/>
          <w:sz w:val="27"/>
          <w:lang w:val="it-IT"/>
        </w:rPr>
      </w:pPr>
      <w:r w:rsidRPr="00847FD9">
        <w:rPr>
          <w:rFonts w:ascii="Times New Roman" w:hAnsi="Times New Roman"/>
          <w:sz w:val="27"/>
          <w:lang w:val="it-IT"/>
        </w:rPr>
        <w:t>1. Le disposizioni del presente capo modificano la disciplina della dirigenza pubblica per conseguire la migliore organizzazione del lavoro e assicurare il progressivo miglioramento della qualità delle prestazioni erogate al pubblico, utilizzando anche i criteri di gestione e di valutazione del settore privato, al fine di realizzare adeguati livelli di produttività del lavoro pubblico, di favorire il riconoscimento di meriti e demeriti, e di rafforzare il principio di distinzione tra le funzioni di indirizzo e controllo spettanti agli organi di governo e le funzioni di gestione amministrativa spettanti alla dirigenza, nel rispetto della giurisprudenza costituzionale in materia, regolando il rapporto tra organi di vertice e dirigenti titolari di incarichi apicali in modo da garantire la piena e coerente attuazione dell'indirizzo politico in ambito amministrativo.</w:t>
      </w:r>
    </w:p>
    <w:p w:rsidR="000B07AF" w:rsidRPr="00847FD9" w:rsidRDefault="000B07AF">
      <w:pPr>
        <w:pStyle w:val="Corpodeltesto"/>
        <w:spacing w:before="6"/>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38.</w:t>
      </w:r>
    </w:p>
    <w:p w:rsidR="000B07AF" w:rsidRPr="00847FD9" w:rsidRDefault="000B07AF">
      <w:pPr>
        <w:pStyle w:val="Corpodeltesto"/>
        <w:spacing w:before="4"/>
        <w:rPr>
          <w:rFonts w:ascii="Times New Roman"/>
          <w:lang w:val="it-IT"/>
        </w:rPr>
      </w:pPr>
    </w:p>
    <w:p w:rsidR="000B07AF" w:rsidRPr="00847FD9" w:rsidRDefault="008B6B09">
      <w:pPr>
        <w:ind w:left="1239"/>
        <w:rPr>
          <w:rFonts w:ascii="Times New Roman"/>
          <w:i/>
          <w:sz w:val="27"/>
          <w:lang w:val="it-IT"/>
        </w:rPr>
      </w:pPr>
      <w:r w:rsidRPr="00847FD9">
        <w:rPr>
          <w:rFonts w:ascii="Times New Roman"/>
          <w:i/>
          <w:sz w:val="27"/>
          <w:lang w:val="it-IT"/>
        </w:rPr>
        <w:t>Modifica all'articolo 16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pStyle w:val="Paragrafoelenco"/>
        <w:numPr>
          <w:ilvl w:val="0"/>
          <w:numId w:val="10"/>
        </w:numPr>
        <w:tabs>
          <w:tab w:val="left" w:pos="465"/>
        </w:tabs>
        <w:ind w:right="1125" w:firstLine="0"/>
        <w:rPr>
          <w:rFonts w:ascii="Times New Roman"/>
          <w:sz w:val="27"/>
          <w:lang w:val="it-IT"/>
        </w:rPr>
      </w:pPr>
      <w:r w:rsidRPr="00847FD9">
        <w:rPr>
          <w:rFonts w:ascii="Times New Roman"/>
          <w:sz w:val="27"/>
          <w:lang w:val="it-IT"/>
        </w:rPr>
        <w:t>All'articolo 16, comma 1, del decreto legislativo 30 marzo 2001, n. 165,sono apportate le seguentimodificazioni:</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10"/>
        </w:numPr>
        <w:tabs>
          <w:tab w:val="left" w:pos="755"/>
        </w:tabs>
        <w:ind w:right="274" w:firstLine="269"/>
        <w:rPr>
          <w:rFonts w:ascii="Times New Roman" w:hAnsi="Times New Roman"/>
          <w:sz w:val="27"/>
          <w:lang w:val="it-IT"/>
        </w:rPr>
      </w:pPr>
      <w:r w:rsidRPr="00847FD9">
        <w:rPr>
          <w:rFonts w:ascii="Times New Roman" w:hAnsi="Times New Roman"/>
          <w:sz w:val="27"/>
          <w:lang w:val="it-IT"/>
        </w:rPr>
        <w:t xml:space="preserve">dopo la lettera </w:t>
      </w:r>
      <w:r w:rsidRPr="00847FD9">
        <w:rPr>
          <w:rFonts w:ascii="Times New Roman" w:hAnsi="Times New Roman"/>
          <w:i/>
          <w:sz w:val="27"/>
          <w:lang w:val="it-IT"/>
        </w:rPr>
        <w:t xml:space="preserve">a) </w:t>
      </w:r>
      <w:r w:rsidRPr="00847FD9">
        <w:rPr>
          <w:rFonts w:ascii="Times New Roman" w:hAnsi="Times New Roman"/>
          <w:sz w:val="27"/>
          <w:lang w:val="it-IT"/>
        </w:rPr>
        <w:t>e' inserita la seguente: «</w:t>
      </w:r>
      <w:r w:rsidRPr="00847FD9">
        <w:rPr>
          <w:rFonts w:ascii="Times New Roman" w:hAnsi="Times New Roman"/>
          <w:i/>
          <w:sz w:val="27"/>
          <w:lang w:val="it-IT"/>
        </w:rPr>
        <w:t xml:space="preserve">a-bis) </w:t>
      </w:r>
      <w:r w:rsidRPr="00847FD9">
        <w:rPr>
          <w:rFonts w:ascii="Times New Roman" w:hAnsi="Times New Roman"/>
          <w:sz w:val="27"/>
          <w:lang w:val="it-IT"/>
        </w:rPr>
        <w:t>propongono le risorse e i profili professionali necessari allo svolgimento dei compiti dell'ufficio cui sono preposti anche al fine dell'elaborazione del documento di programmazione triennale del fabbisogno di personale di cui all'articolo 6, comma 4;»;</w:t>
      </w:r>
    </w:p>
    <w:p w:rsidR="000B07AF" w:rsidRPr="00847FD9" w:rsidRDefault="000B07AF">
      <w:pPr>
        <w:pStyle w:val="Corpodeltesto"/>
        <w:spacing w:before="4"/>
        <w:rPr>
          <w:rFonts w:ascii="Times New Roman"/>
          <w:lang w:val="it-IT"/>
        </w:rPr>
      </w:pPr>
    </w:p>
    <w:p w:rsidR="000B07AF" w:rsidRPr="00847FD9" w:rsidRDefault="008B6B09">
      <w:pPr>
        <w:pStyle w:val="Paragrafoelenco"/>
        <w:numPr>
          <w:ilvl w:val="1"/>
          <w:numId w:val="10"/>
        </w:numPr>
        <w:tabs>
          <w:tab w:val="left" w:pos="755"/>
        </w:tabs>
        <w:ind w:right="732" w:firstLine="269"/>
        <w:rPr>
          <w:rFonts w:ascii="Times New Roman" w:hAnsi="Times New Roman"/>
          <w:sz w:val="27"/>
          <w:lang w:val="it-IT"/>
        </w:rPr>
      </w:pPr>
      <w:r w:rsidRPr="00847FD9">
        <w:rPr>
          <w:rFonts w:ascii="Times New Roman" w:hAnsi="Times New Roman"/>
          <w:sz w:val="27"/>
          <w:lang w:val="it-IT"/>
        </w:rPr>
        <w:t xml:space="preserve">dopo la lettera </w:t>
      </w:r>
      <w:r w:rsidRPr="00847FD9">
        <w:rPr>
          <w:rFonts w:ascii="Times New Roman" w:hAnsi="Times New Roman"/>
          <w:i/>
          <w:sz w:val="27"/>
          <w:lang w:val="it-IT"/>
        </w:rPr>
        <w:t xml:space="preserve">l) </w:t>
      </w:r>
      <w:r w:rsidRPr="00847FD9">
        <w:rPr>
          <w:rFonts w:ascii="Times New Roman" w:hAnsi="Times New Roman"/>
          <w:sz w:val="27"/>
          <w:lang w:val="it-IT"/>
        </w:rPr>
        <w:t>e' aggiunta la seguente: «l-</w:t>
      </w:r>
      <w:r w:rsidRPr="00847FD9">
        <w:rPr>
          <w:rFonts w:ascii="Times New Roman" w:hAnsi="Times New Roman"/>
          <w:i/>
          <w:sz w:val="27"/>
          <w:lang w:val="it-IT"/>
        </w:rPr>
        <w:t xml:space="preserve">bis) </w:t>
      </w:r>
      <w:r w:rsidRPr="00847FD9">
        <w:rPr>
          <w:rFonts w:ascii="Times New Roman" w:hAnsi="Times New Roman"/>
          <w:sz w:val="27"/>
          <w:lang w:val="it-IT"/>
        </w:rPr>
        <w:t>concorrono alla definizione di misure idonee a prevenire e contrastare i fenomeni di corruzione e a controllarne il rispetto da parte dei dipendenti dell'ufficio cui sonopreposti.».</w:t>
      </w:r>
    </w:p>
    <w:p w:rsidR="000B07AF" w:rsidRPr="00847FD9" w:rsidRDefault="000B07AF">
      <w:pPr>
        <w:pStyle w:val="Corpodeltesto"/>
        <w:spacing w:before="4"/>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39.</w:t>
      </w:r>
    </w:p>
    <w:p w:rsidR="000B07AF" w:rsidRPr="00847FD9" w:rsidRDefault="000B07AF">
      <w:pPr>
        <w:pStyle w:val="Corpodeltesto"/>
        <w:spacing w:before="4"/>
        <w:rPr>
          <w:rFonts w:ascii="Times New Roman"/>
          <w:lang w:val="it-IT"/>
        </w:rPr>
      </w:pPr>
    </w:p>
    <w:p w:rsidR="000B07AF" w:rsidRPr="00847FD9" w:rsidRDefault="008B6B09">
      <w:pPr>
        <w:ind w:left="1239"/>
        <w:rPr>
          <w:rFonts w:ascii="Times New Roman"/>
          <w:i/>
          <w:sz w:val="27"/>
          <w:lang w:val="it-IT"/>
        </w:rPr>
      </w:pPr>
      <w:r w:rsidRPr="00847FD9">
        <w:rPr>
          <w:rFonts w:ascii="Times New Roman"/>
          <w:i/>
          <w:sz w:val="27"/>
          <w:lang w:val="it-IT"/>
        </w:rPr>
        <w:t>Modifica all'articolo 17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pStyle w:val="Paragrafoelenco"/>
        <w:numPr>
          <w:ilvl w:val="0"/>
          <w:numId w:val="9"/>
        </w:numPr>
        <w:tabs>
          <w:tab w:val="left" w:pos="465"/>
        </w:tabs>
        <w:ind w:right="1125" w:firstLine="0"/>
        <w:rPr>
          <w:rFonts w:ascii="Times New Roman"/>
          <w:sz w:val="27"/>
          <w:lang w:val="it-IT"/>
        </w:rPr>
      </w:pPr>
      <w:r w:rsidRPr="00847FD9">
        <w:rPr>
          <w:rFonts w:ascii="Times New Roman"/>
          <w:sz w:val="27"/>
          <w:lang w:val="it-IT"/>
        </w:rPr>
        <w:t>All'articolo 17, comma 1, del decreto legislativo 30 marzo 2001, n. 165,sono apportate le seguentimodificazioni:</w:t>
      </w:r>
    </w:p>
    <w:p w:rsidR="000B07AF" w:rsidRPr="00847FD9" w:rsidRDefault="000B07AF">
      <w:pPr>
        <w:pStyle w:val="Corpodeltesto"/>
        <w:spacing w:before="5"/>
        <w:rPr>
          <w:rFonts w:ascii="Times New Roman"/>
          <w:lang w:val="it-IT"/>
        </w:rPr>
      </w:pPr>
    </w:p>
    <w:p w:rsidR="000B07AF" w:rsidRPr="00847FD9" w:rsidRDefault="008B6B09">
      <w:pPr>
        <w:pStyle w:val="Paragrafoelenco"/>
        <w:numPr>
          <w:ilvl w:val="1"/>
          <w:numId w:val="9"/>
        </w:numPr>
        <w:tabs>
          <w:tab w:val="left" w:pos="755"/>
        </w:tabs>
        <w:spacing w:before="1"/>
        <w:ind w:right="183" w:firstLine="269"/>
        <w:rPr>
          <w:rFonts w:ascii="Times New Roman" w:hAnsi="Times New Roman"/>
          <w:sz w:val="27"/>
          <w:lang w:val="it-IT"/>
        </w:rPr>
      </w:pPr>
      <w:r w:rsidRPr="00847FD9">
        <w:rPr>
          <w:rFonts w:ascii="Times New Roman" w:hAnsi="Times New Roman"/>
          <w:sz w:val="27"/>
          <w:lang w:val="it-IT"/>
        </w:rPr>
        <w:t xml:space="preserve">dopo la lettera </w:t>
      </w:r>
      <w:r w:rsidRPr="00847FD9">
        <w:rPr>
          <w:rFonts w:ascii="Times New Roman" w:hAnsi="Times New Roman"/>
          <w:i/>
          <w:sz w:val="27"/>
          <w:lang w:val="it-IT"/>
        </w:rPr>
        <w:t xml:space="preserve">d) </w:t>
      </w:r>
      <w:r w:rsidRPr="00847FD9">
        <w:rPr>
          <w:rFonts w:ascii="Times New Roman" w:hAnsi="Times New Roman"/>
          <w:sz w:val="27"/>
          <w:lang w:val="it-IT"/>
        </w:rPr>
        <w:t>e' inserita la seguente: «</w:t>
      </w:r>
      <w:r w:rsidRPr="00847FD9">
        <w:rPr>
          <w:rFonts w:ascii="Times New Roman" w:hAnsi="Times New Roman"/>
          <w:i/>
          <w:sz w:val="27"/>
          <w:lang w:val="it-IT"/>
        </w:rPr>
        <w:t>d-bis</w:t>
      </w:r>
      <w:r w:rsidRPr="00847FD9">
        <w:rPr>
          <w:rFonts w:ascii="Times New Roman" w:hAnsi="Times New Roman"/>
          <w:sz w:val="27"/>
          <w:lang w:val="it-IT"/>
        </w:rPr>
        <w:t>) concorrono all'individuazione delle risorse e dei profili professionali necessari allo svolgimento dei compiti dell'ufficio cui sono preposti anche al fine dell'elaborazione del documento di programmazione triennale del fabbisogno di personale di cui all'articolo 6, comma 4;»;</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9"/>
        </w:numPr>
        <w:tabs>
          <w:tab w:val="left" w:pos="755"/>
        </w:tabs>
        <w:ind w:right="266" w:firstLine="269"/>
        <w:rPr>
          <w:rFonts w:ascii="Times New Roman" w:hAnsi="Times New Roman"/>
          <w:sz w:val="27"/>
          <w:lang w:val="it-IT"/>
        </w:rPr>
      </w:pPr>
      <w:r w:rsidRPr="00847FD9">
        <w:rPr>
          <w:rFonts w:ascii="Times New Roman" w:hAnsi="Times New Roman"/>
          <w:sz w:val="27"/>
          <w:lang w:val="it-IT"/>
        </w:rPr>
        <w:t xml:space="preserve">alla lettera </w:t>
      </w:r>
      <w:r w:rsidRPr="00847FD9">
        <w:rPr>
          <w:rFonts w:ascii="Times New Roman" w:hAnsi="Times New Roman"/>
          <w:i/>
          <w:sz w:val="27"/>
          <w:lang w:val="it-IT"/>
        </w:rPr>
        <w:t>e)</w:t>
      </w:r>
      <w:r w:rsidRPr="00847FD9">
        <w:rPr>
          <w:rFonts w:ascii="Times New Roman" w:hAnsi="Times New Roman"/>
          <w:sz w:val="27"/>
          <w:lang w:val="it-IT"/>
        </w:rPr>
        <w:t>, sono aggiunte, in fine, le seguenti parole: «, anche ai sensi di quanto previsto all'articolo 16, comma 1, letteral-</w:t>
      </w:r>
      <w:r w:rsidRPr="00847FD9">
        <w:rPr>
          <w:rFonts w:ascii="Times New Roman" w:hAnsi="Times New Roman"/>
          <w:i/>
          <w:sz w:val="27"/>
          <w:lang w:val="it-IT"/>
        </w:rPr>
        <w:t>bis</w:t>
      </w:r>
      <w:r w:rsidRPr="00847FD9">
        <w:rPr>
          <w:rFonts w:ascii="Times New Roman" w:hAnsi="Times New Roman"/>
          <w:sz w:val="27"/>
          <w:lang w:val="it-IT"/>
        </w:rPr>
        <w:t>»;</w:t>
      </w:r>
    </w:p>
    <w:p w:rsidR="000B07AF" w:rsidRPr="00847FD9" w:rsidRDefault="000B07AF">
      <w:pPr>
        <w:rPr>
          <w:rFonts w:ascii="Times New Roman" w:hAns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pStyle w:val="Paragrafoelenco"/>
        <w:numPr>
          <w:ilvl w:val="1"/>
          <w:numId w:val="9"/>
        </w:numPr>
        <w:tabs>
          <w:tab w:val="left" w:pos="738"/>
        </w:tabs>
        <w:spacing w:before="28"/>
        <w:ind w:right="317" w:firstLine="269"/>
        <w:rPr>
          <w:rFonts w:ascii="Times New Roman" w:hAnsi="Times New Roman"/>
          <w:sz w:val="27"/>
          <w:lang w:val="it-IT"/>
        </w:rPr>
      </w:pPr>
      <w:r w:rsidRPr="00847FD9">
        <w:rPr>
          <w:rFonts w:ascii="Times New Roman" w:hAnsi="Times New Roman"/>
          <w:sz w:val="27"/>
          <w:lang w:val="it-IT"/>
        </w:rPr>
        <w:t xml:space="preserve">dopo la lettera </w:t>
      </w:r>
      <w:r w:rsidRPr="00847FD9">
        <w:rPr>
          <w:rFonts w:ascii="Times New Roman" w:hAnsi="Times New Roman"/>
          <w:i/>
          <w:sz w:val="27"/>
          <w:lang w:val="it-IT"/>
        </w:rPr>
        <w:t xml:space="preserve">e) </w:t>
      </w:r>
      <w:r w:rsidRPr="00847FD9">
        <w:rPr>
          <w:rFonts w:ascii="Times New Roman" w:hAnsi="Times New Roman"/>
          <w:sz w:val="27"/>
          <w:lang w:val="it-IT"/>
        </w:rPr>
        <w:t>e' aggiunta seguente: «</w:t>
      </w:r>
      <w:r w:rsidRPr="00847FD9">
        <w:rPr>
          <w:rFonts w:ascii="Times New Roman" w:hAnsi="Times New Roman"/>
          <w:i/>
          <w:sz w:val="27"/>
          <w:lang w:val="it-IT"/>
        </w:rPr>
        <w:t xml:space="preserve">e-bis) </w:t>
      </w:r>
      <w:r w:rsidRPr="00847FD9">
        <w:rPr>
          <w:rFonts w:ascii="Times New Roman" w:hAnsi="Times New Roman"/>
          <w:sz w:val="27"/>
          <w:lang w:val="it-IT"/>
        </w:rPr>
        <w:t>effettuano la valutazione del personale assegnato ai propri uffici, nel rispetto del principio del merito, ai fini della progressione economica e tra le aree, nonche' della corresponsione di indennità e premi incentivanti.».</w:t>
      </w:r>
    </w:p>
    <w:p w:rsidR="000B07AF" w:rsidRPr="00847FD9" w:rsidRDefault="000B07AF">
      <w:pPr>
        <w:pStyle w:val="Corpodeltesto"/>
        <w:spacing w:before="6"/>
        <w:rPr>
          <w:rFonts w:ascii="Times New Roman"/>
          <w:lang w:val="it-IT"/>
        </w:rPr>
      </w:pPr>
    </w:p>
    <w:p w:rsidR="000B07AF" w:rsidRPr="00847FD9" w:rsidRDefault="008B6B09">
      <w:pPr>
        <w:spacing w:before="1"/>
        <w:ind w:left="2802" w:right="2718"/>
        <w:jc w:val="center"/>
        <w:rPr>
          <w:rFonts w:ascii="Times New Roman"/>
          <w:sz w:val="27"/>
          <w:lang w:val="it-IT"/>
        </w:rPr>
      </w:pPr>
      <w:r w:rsidRPr="00847FD9">
        <w:rPr>
          <w:rFonts w:ascii="Times New Roman"/>
          <w:sz w:val="27"/>
          <w:lang w:val="it-IT"/>
        </w:rPr>
        <w:t>Art. 40.</w:t>
      </w:r>
    </w:p>
    <w:p w:rsidR="000B07AF" w:rsidRPr="00847FD9" w:rsidRDefault="000B07AF">
      <w:pPr>
        <w:pStyle w:val="Corpodeltesto"/>
        <w:spacing w:before="3"/>
        <w:rPr>
          <w:rFonts w:ascii="Times New Roman"/>
          <w:lang w:val="it-IT"/>
        </w:rPr>
      </w:pPr>
    </w:p>
    <w:p w:rsidR="000B07AF" w:rsidRPr="00847FD9" w:rsidRDefault="008B6B09">
      <w:pPr>
        <w:spacing w:before="1"/>
        <w:ind w:left="1239"/>
        <w:rPr>
          <w:rFonts w:ascii="Times New Roman"/>
          <w:i/>
          <w:sz w:val="27"/>
          <w:lang w:val="it-IT"/>
        </w:rPr>
      </w:pPr>
      <w:r w:rsidRPr="00847FD9">
        <w:rPr>
          <w:rFonts w:ascii="Times New Roman"/>
          <w:i/>
          <w:sz w:val="27"/>
          <w:lang w:val="it-IT"/>
        </w:rPr>
        <w:t>Modifica all'articolo 19 del decreto legislativo 30 marzo 2001, n. 165</w:t>
      </w:r>
    </w:p>
    <w:p w:rsidR="000B07AF" w:rsidRPr="00847FD9" w:rsidRDefault="000B07AF">
      <w:pPr>
        <w:pStyle w:val="Corpodeltesto"/>
        <w:spacing w:before="3"/>
        <w:rPr>
          <w:rFonts w:ascii="Times New Roman"/>
          <w:i/>
          <w:lang w:val="it-IT"/>
        </w:rPr>
      </w:pPr>
    </w:p>
    <w:p w:rsidR="000B07AF" w:rsidRPr="00847FD9" w:rsidRDefault="008B6B09">
      <w:pPr>
        <w:pStyle w:val="Paragrafoelenco"/>
        <w:numPr>
          <w:ilvl w:val="0"/>
          <w:numId w:val="8"/>
        </w:numPr>
        <w:tabs>
          <w:tab w:val="left" w:pos="465"/>
        </w:tabs>
        <w:ind w:right="989" w:firstLine="0"/>
        <w:rPr>
          <w:rFonts w:ascii="Times New Roman"/>
          <w:sz w:val="27"/>
          <w:lang w:val="it-IT"/>
        </w:rPr>
      </w:pPr>
      <w:r w:rsidRPr="00847FD9">
        <w:rPr>
          <w:rFonts w:ascii="Times New Roman"/>
          <w:sz w:val="27"/>
          <w:lang w:val="it-IT"/>
        </w:rPr>
        <w:t>All'articolo 19 del decreto legislativo 30 marzo 2001, n. 165, sono apportate le seguentimodificazioni:</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8"/>
        </w:numPr>
        <w:tabs>
          <w:tab w:val="left" w:pos="755"/>
        </w:tabs>
        <w:spacing w:before="1"/>
        <w:ind w:right="120" w:firstLine="269"/>
        <w:rPr>
          <w:rFonts w:ascii="Times New Roman" w:hAnsi="Times New Roman"/>
          <w:sz w:val="27"/>
          <w:lang w:val="it-IT"/>
        </w:rPr>
      </w:pPr>
      <w:r w:rsidRPr="00847FD9">
        <w:rPr>
          <w:rFonts w:ascii="Times New Roman" w:hAnsi="Times New Roman"/>
          <w:sz w:val="27"/>
          <w:lang w:val="it-IT"/>
        </w:rPr>
        <w:t>il comma 1 e' sostituito dal seguente: «1. Ai fini del conferimento di ciascun incarico di funzione dirigenziale si tiene conto, in relazione alla natura e alle caratteristiche degli obiettivi prefissati ed alla complessità della struttura interessata, delle attitudini e delle capacità professionali del singolo dirigente, dei risultati conseguiti in precedenza nell'amministrazione di appartenenza e della relativa valutazione, delle specifiche competenze organizzative possedute, nonche' delle esperienze di direzione eventualmente maturate all'estero, presso il settore privato o presso altre amministrazioni pubbliche, purche' attinenti al conferimento dell'incarico. Al conferimento degliincarichi e al passaggio ad incarichi diversi non si applica l'articolo 2103 del codicecivile.»;</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8"/>
        </w:numPr>
        <w:tabs>
          <w:tab w:val="left" w:pos="755"/>
        </w:tabs>
        <w:spacing w:before="1"/>
        <w:ind w:firstLine="269"/>
        <w:rPr>
          <w:rFonts w:ascii="Times New Roman"/>
          <w:sz w:val="27"/>
          <w:lang w:val="it-IT"/>
        </w:rPr>
      </w:pPr>
      <w:r w:rsidRPr="00847FD9">
        <w:rPr>
          <w:rFonts w:ascii="Times New Roman"/>
          <w:sz w:val="27"/>
          <w:lang w:val="it-IT"/>
        </w:rPr>
        <w:t>dopo il comma 1 sono inseriti iseguenti:</w:t>
      </w:r>
    </w:p>
    <w:p w:rsidR="000B07AF" w:rsidRPr="00847FD9" w:rsidRDefault="000B07AF">
      <w:pPr>
        <w:pStyle w:val="Corpodeltesto"/>
        <w:spacing w:before="3"/>
        <w:rPr>
          <w:rFonts w:ascii="Times New Roman"/>
          <w:lang w:val="it-IT"/>
        </w:rPr>
      </w:pPr>
    </w:p>
    <w:p w:rsidR="000B07AF" w:rsidRPr="00847FD9" w:rsidRDefault="008B6B09">
      <w:pPr>
        <w:spacing w:before="1"/>
        <w:ind w:left="192" w:right="189" w:firstLine="539"/>
        <w:rPr>
          <w:rFonts w:ascii="Times New Roman" w:hAnsi="Times New Roman"/>
          <w:sz w:val="27"/>
          <w:lang w:val="it-IT"/>
        </w:rPr>
      </w:pPr>
      <w:r w:rsidRPr="00847FD9">
        <w:rPr>
          <w:rFonts w:ascii="Times New Roman" w:hAnsi="Times New Roman"/>
          <w:sz w:val="27"/>
          <w:lang w:val="it-IT"/>
        </w:rPr>
        <w:t>«1-</w:t>
      </w:r>
      <w:r w:rsidRPr="00847FD9">
        <w:rPr>
          <w:rFonts w:ascii="Times New Roman" w:hAnsi="Times New Roman"/>
          <w:i/>
          <w:sz w:val="27"/>
          <w:lang w:val="it-IT"/>
        </w:rPr>
        <w:t>bis</w:t>
      </w:r>
      <w:r w:rsidRPr="00847FD9">
        <w:rPr>
          <w:rFonts w:ascii="Times New Roman" w:hAnsi="Times New Roman"/>
          <w:sz w:val="27"/>
          <w:lang w:val="it-IT"/>
        </w:rPr>
        <w:t>. L'amministrazione rende conoscibili, anche mediante pubblicazione di apposito avviso sul sito istituzionale, il numero e la tipologia dei posti di funzione che si rendono disponibili nella dotazione organica ed i criteri di scelta; acquisisce le disponibilità dei dirigenti interessati e le valuta.</w:t>
      </w:r>
    </w:p>
    <w:p w:rsidR="000B07AF" w:rsidRPr="00847FD9" w:rsidRDefault="000B07AF">
      <w:pPr>
        <w:pStyle w:val="Corpodeltesto"/>
        <w:spacing w:before="3"/>
        <w:rPr>
          <w:rFonts w:ascii="Times New Roman"/>
          <w:lang w:val="it-IT"/>
        </w:rPr>
      </w:pPr>
    </w:p>
    <w:p w:rsidR="000B07AF" w:rsidRPr="00847FD9" w:rsidRDefault="008B6B09">
      <w:pPr>
        <w:ind w:left="192" w:right="138" w:firstLine="537"/>
        <w:rPr>
          <w:rFonts w:ascii="Times New Roman" w:hAnsi="Times New Roman"/>
          <w:sz w:val="27"/>
          <w:lang w:val="it-IT"/>
        </w:rPr>
      </w:pPr>
      <w:r w:rsidRPr="00847FD9">
        <w:rPr>
          <w:rFonts w:ascii="Times New Roman" w:hAnsi="Times New Roman"/>
          <w:sz w:val="27"/>
          <w:lang w:val="it-IT"/>
        </w:rPr>
        <w:t>1-</w:t>
      </w:r>
      <w:r w:rsidRPr="00847FD9">
        <w:rPr>
          <w:rFonts w:ascii="Times New Roman" w:hAnsi="Times New Roman"/>
          <w:i/>
          <w:sz w:val="27"/>
          <w:lang w:val="it-IT"/>
        </w:rPr>
        <w:t>ter</w:t>
      </w:r>
      <w:r w:rsidRPr="00847FD9">
        <w:rPr>
          <w:rFonts w:ascii="Times New Roman" w:hAnsi="Times New Roman"/>
          <w:sz w:val="27"/>
          <w:lang w:val="it-IT"/>
        </w:rPr>
        <w:t>. Gli incarichi dirigenziali possono essere revocati esclusivamente nei casi e con le modalità di cui all'articolo 21, comma 1, secondo periodo. L'amministrazione che, in dipendenza dei processi di riorganizzazione ovvero alla scadenza, in assenza di una valutazione negativa, non intende confermare l'incarico conferito al dirigente, e' tenuta a darne idonea e motivata comunicazione al dirigente stesso con un preavviso congruo, prospettando i posti disponibili per un nuovo incarico.»;</w:t>
      </w:r>
    </w:p>
    <w:p w:rsidR="000B07AF" w:rsidRPr="00847FD9" w:rsidRDefault="000B07AF">
      <w:pPr>
        <w:pStyle w:val="Corpodeltesto"/>
        <w:spacing w:before="5"/>
        <w:rPr>
          <w:rFonts w:ascii="Times New Roman"/>
          <w:lang w:val="it-IT"/>
        </w:rPr>
      </w:pPr>
    </w:p>
    <w:p w:rsidR="000B07AF" w:rsidRDefault="008B6B09">
      <w:pPr>
        <w:pStyle w:val="Paragrafoelenco"/>
        <w:numPr>
          <w:ilvl w:val="1"/>
          <w:numId w:val="8"/>
        </w:numPr>
        <w:tabs>
          <w:tab w:val="left" w:pos="738"/>
        </w:tabs>
        <w:ind w:left="737" w:hanging="276"/>
        <w:rPr>
          <w:rFonts w:ascii="Times New Roman"/>
          <w:sz w:val="27"/>
        </w:rPr>
      </w:pPr>
      <w:r>
        <w:rPr>
          <w:rFonts w:ascii="Times New Roman"/>
          <w:sz w:val="27"/>
        </w:rPr>
        <w:t>al comma2:</w:t>
      </w:r>
    </w:p>
    <w:p w:rsidR="000B07AF" w:rsidRDefault="000B07AF">
      <w:pPr>
        <w:pStyle w:val="Corpodeltesto"/>
        <w:spacing w:before="4"/>
        <w:rPr>
          <w:rFonts w:ascii="Times New Roman"/>
        </w:rPr>
      </w:pPr>
    </w:p>
    <w:p w:rsidR="000B07AF" w:rsidRPr="00847FD9" w:rsidRDefault="008B6B09">
      <w:pPr>
        <w:pStyle w:val="Paragrafoelenco"/>
        <w:numPr>
          <w:ilvl w:val="2"/>
          <w:numId w:val="8"/>
        </w:numPr>
        <w:tabs>
          <w:tab w:val="left" w:pos="1026"/>
        </w:tabs>
        <w:ind w:right="796" w:firstLine="538"/>
        <w:rPr>
          <w:rFonts w:ascii="Times New Roman" w:hAnsi="Times New Roman"/>
          <w:sz w:val="27"/>
          <w:lang w:val="it-IT"/>
        </w:rPr>
      </w:pPr>
      <w:r w:rsidRPr="00847FD9">
        <w:rPr>
          <w:rFonts w:ascii="Times New Roman" w:hAnsi="Times New Roman"/>
          <w:sz w:val="27"/>
          <w:lang w:val="it-IT"/>
        </w:rPr>
        <w:t>dopo il secondo periodo e' inserito il seguente: «La durata dell'incarico può essere inferiore a tre anni se coincide con il conseguimento del limite di età per il collocamento a riposodell'interessato.»;</w:t>
      </w:r>
    </w:p>
    <w:p w:rsidR="000B07AF" w:rsidRPr="00847FD9" w:rsidRDefault="000B07AF">
      <w:pPr>
        <w:pStyle w:val="Corpodeltesto"/>
        <w:spacing w:before="4"/>
        <w:rPr>
          <w:rFonts w:ascii="Times New Roman"/>
          <w:lang w:val="it-IT"/>
        </w:rPr>
      </w:pPr>
    </w:p>
    <w:p w:rsidR="000B07AF" w:rsidRPr="00847FD9" w:rsidRDefault="008B6B09">
      <w:pPr>
        <w:pStyle w:val="Paragrafoelenco"/>
        <w:numPr>
          <w:ilvl w:val="2"/>
          <w:numId w:val="8"/>
        </w:numPr>
        <w:tabs>
          <w:tab w:val="left" w:pos="1026"/>
        </w:tabs>
        <w:ind w:right="566" w:firstLine="538"/>
        <w:rPr>
          <w:rFonts w:ascii="Times New Roman" w:hAnsi="Times New Roman"/>
          <w:sz w:val="27"/>
          <w:lang w:val="it-IT"/>
        </w:rPr>
      </w:pPr>
      <w:r w:rsidRPr="00847FD9">
        <w:rPr>
          <w:rFonts w:ascii="Times New Roman" w:hAnsi="Times New Roman"/>
          <w:sz w:val="27"/>
          <w:lang w:val="it-IT"/>
        </w:rPr>
        <w:t>in fine, e' aggiunto il seguente periodo: «In caso di primo conferimento ad un dirigente della seconda fascia di incarichi di uffici dirigenziali generali o di funzioni equiparate, la durata dell'incarico e' pari a tre anni. Resta fermo che per i dipendenti statali titolari di incarichi di funzioni dirigenziali ai sensi del presente articolo, aifini</w:t>
      </w:r>
    </w:p>
    <w:p w:rsidR="000B07AF" w:rsidRPr="00847FD9" w:rsidRDefault="000B07AF">
      <w:pPr>
        <w:rPr>
          <w:rFonts w:ascii="Times New Roman" w:hAns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spacing w:before="28"/>
        <w:ind w:left="192" w:right="163"/>
        <w:rPr>
          <w:rFonts w:ascii="Times New Roman" w:hAnsi="Times New Roman"/>
          <w:sz w:val="27"/>
          <w:lang w:val="it-IT"/>
        </w:rPr>
      </w:pPr>
      <w:r w:rsidRPr="00847FD9">
        <w:rPr>
          <w:rFonts w:ascii="Times New Roman" w:hAnsi="Times New Roman"/>
          <w:sz w:val="27"/>
          <w:lang w:val="it-IT"/>
        </w:rPr>
        <w:t>dell'applicazione dell'articolo 43, comma 1, del decreto del Presidente della Repubblica 29 dicembre 1973, n. 1092, e successive modificazioni, l'ultimo stipendio va individuato nell'ultima retribuzione percepita in relazione all'incarico svolto.»;</w:t>
      </w:r>
    </w:p>
    <w:p w:rsidR="000B07AF" w:rsidRPr="00847FD9" w:rsidRDefault="000B07AF">
      <w:pPr>
        <w:pStyle w:val="Corpodeltesto"/>
        <w:spacing w:before="5"/>
        <w:rPr>
          <w:rFonts w:ascii="Times New Roman"/>
          <w:lang w:val="it-IT"/>
        </w:rPr>
      </w:pPr>
    </w:p>
    <w:p w:rsidR="000B07AF" w:rsidRPr="00847FD9" w:rsidRDefault="008B6B09">
      <w:pPr>
        <w:pStyle w:val="Paragrafoelenco"/>
        <w:numPr>
          <w:ilvl w:val="1"/>
          <w:numId w:val="8"/>
        </w:numPr>
        <w:tabs>
          <w:tab w:val="left" w:pos="755"/>
        </w:tabs>
        <w:ind w:right="420" w:firstLine="269"/>
        <w:rPr>
          <w:rFonts w:ascii="Times New Roman" w:hAnsi="Times New Roman"/>
          <w:sz w:val="27"/>
          <w:lang w:val="it-IT"/>
        </w:rPr>
      </w:pPr>
      <w:r w:rsidRPr="00847FD9">
        <w:rPr>
          <w:rFonts w:ascii="Times New Roman" w:hAnsi="Times New Roman"/>
          <w:sz w:val="27"/>
          <w:lang w:val="it-IT"/>
        </w:rPr>
        <w:t xml:space="preserve">al comma 3, le parole: «richieste dal </w:t>
      </w:r>
      <w:r w:rsidRPr="00847FD9">
        <w:rPr>
          <w:rFonts w:ascii="Times New Roman" w:hAnsi="Times New Roman"/>
          <w:spacing w:val="-3"/>
          <w:sz w:val="27"/>
          <w:lang w:val="it-IT"/>
        </w:rPr>
        <w:t xml:space="preserve">comma </w:t>
      </w:r>
      <w:r w:rsidRPr="00847FD9">
        <w:rPr>
          <w:rFonts w:ascii="Times New Roman" w:hAnsi="Times New Roman"/>
          <w:sz w:val="27"/>
          <w:lang w:val="it-IT"/>
        </w:rPr>
        <w:t>6.» sono sostituite dalle seguenti: «e nelle percentuali previste dal comma6.»;</w:t>
      </w:r>
    </w:p>
    <w:p w:rsidR="000B07AF" w:rsidRPr="00847FD9" w:rsidRDefault="000B07AF">
      <w:pPr>
        <w:pStyle w:val="Corpodeltesto"/>
        <w:spacing w:before="5"/>
        <w:rPr>
          <w:rFonts w:ascii="Times New Roman"/>
          <w:lang w:val="it-IT"/>
        </w:rPr>
      </w:pPr>
    </w:p>
    <w:p w:rsidR="000B07AF" w:rsidRDefault="008B6B09">
      <w:pPr>
        <w:pStyle w:val="Paragrafoelenco"/>
        <w:numPr>
          <w:ilvl w:val="1"/>
          <w:numId w:val="8"/>
        </w:numPr>
        <w:tabs>
          <w:tab w:val="left" w:pos="738"/>
        </w:tabs>
        <w:spacing w:before="1"/>
        <w:ind w:left="737" w:hanging="276"/>
        <w:rPr>
          <w:rFonts w:ascii="Times New Roman"/>
          <w:sz w:val="27"/>
        </w:rPr>
      </w:pPr>
      <w:r>
        <w:rPr>
          <w:rFonts w:ascii="Times New Roman"/>
          <w:sz w:val="27"/>
        </w:rPr>
        <w:t>al comma6:</w:t>
      </w:r>
    </w:p>
    <w:p w:rsidR="000B07AF" w:rsidRDefault="000B07AF">
      <w:pPr>
        <w:pStyle w:val="Corpodeltesto"/>
        <w:spacing w:before="3"/>
        <w:rPr>
          <w:rFonts w:ascii="Times New Roman"/>
        </w:rPr>
      </w:pPr>
    </w:p>
    <w:p w:rsidR="000B07AF" w:rsidRPr="00847FD9" w:rsidRDefault="008B6B09">
      <w:pPr>
        <w:pStyle w:val="Paragrafoelenco"/>
        <w:numPr>
          <w:ilvl w:val="2"/>
          <w:numId w:val="8"/>
        </w:numPr>
        <w:tabs>
          <w:tab w:val="left" w:pos="1026"/>
        </w:tabs>
        <w:ind w:right="250" w:firstLine="538"/>
        <w:rPr>
          <w:rFonts w:ascii="Times New Roman" w:hAnsi="Times New Roman"/>
          <w:sz w:val="27"/>
          <w:lang w:val="it-IT"/>
        </w:rPr>
      </w:pPr>
      <w:r w:rsidRPr="00847FD9">
        <w:rPr>
          <w:rFonts w:ascii="Times New Roman" w:hAnsi="Times New Roman"/>
          <w:sz w:val="27"/>
          <w:lang w:val="it-IT"/>
        </w:rPr>
        <w:t>al terzo periodo, le parole: «sono conferiti a persone di particolare e comprovata qualificazione professionale» sono sostituite dalle seguenti: «sono conferiti, fornendone esplicita motivazione, a persone di particolare e comprovata qualificazione professionale, non rinvenibile nei ruolidell'Amministrazione»;</w:t>
      </w:r>
    </w:p>
    <w:p w:rsidR="000B07AF" w:rsidRPr="00847FD9" w:rsidRDefault="000B07AF">
      <w:pPr>
        <w:pStyle w:val="Corpodeltesto"/>
        <w:spacing w:before="4"/>
        <w:rPr>
          <w:rFonts w:ascii="Times New Roman"/>
          <w:lang w:val="it-IT"/>
        </w:rPr>
      </w:pPr>
    </w:p>
    <w:p w:rsidR="000B07AF" w:rsidRPr="00847FD9" w:rsidRDefault="008B6B09">
      <w:pPr>
        <w:pStyle w:val="Paragrafoelenco"/>
        <w:numPr>
          <w:ilvl w:val="2"/>
          <w:numId w:val="8"/>
        </w:numPr>
        <w:tabs>
          <w:tab w:val="left" w:pos="1026"/>
        </w:tabs>
        <w:ind w:right="458" w:firstLine="538"/>
        <w:rPr>
          <w:rFonts w:ascii="Times New Roman" w:hAnsi="Times New Roman"/>
          <w:sz w:val="27"/>
          <w:lang w:val="it-IT"/>
        </w:rPr>
      </w:pPr>
      <w:r w:rsidRPr="00847FD9">
        <w:rPr>
          <w:rFonts w:ascii="Times New Roman" w:hAnsi="Times New Roman"/>
          <w:sz w:val="27"/>
          <w:lang w:val="it-IT"/>
        </w:rPr>
        <w:t>al terzo periodo, le parole: «o da concrete esperienze di lavoro maturate» sono sostituite dalle seguenti: «e da concrete esperienze di lavoro maturate per almeno un quinquennio»;</w:t>
      </w:r>
    </w:p>
    <w:p w:rsidR="000B07AF" w:rsidRPr="00847FD9" w:rsidRDefault="000B07AF">
      <w:pPr>
        <w:pStyle w:val="Corpodeltesto"/>
        <w:spacing w:before="2"/>
        <w:rPr>
          <w:rFonts w:ascii="Times New Roman"/>
          <w:lang w:val="it-IT"/>
        </w:rPr>
      </w:pPr>
    </w:p>
    <w:p w:rsidR="000B07AF" w:rsidRPr="00847FD9" w:rsidRDefault="008B6B09">
      <w:pPr>
        <w:pStyle w:val="Paragrafoelenco"/>
        <w:numPr>
          <w:ilvl w:val="1"/>
          <w:numId w:val="8"/>
        </w:numPr>
        <w:tabs>
          <w:tab w:val="left" w:pos="693"/>
        </w:tabs>
        <w:ind w:left="692" w:hanging="231"/>
        <w:rPr>
          <w:rFonts w:ascii="Times New Roman"/>
          <w:sz w:val="27"/>
          <w:lang w:val="it-IT"/>
        </w:rPr>
      </w:pPr>
      <w:r w:rsidRPr="00847FD9">
        <w:rPr>
          <w:rFonts w:ascii="Times New Roman"/>
          <w:sz w:val="27"/>
          <w:lang w:val="it-IT"/>
        </w:rPr>
        <w:t>dopo il comma 6 sono inseriti iseguenti:</w:t>
      </w:r>
    </w:p>
    <w:p w:rsidR="000B07AF" w:rsidRPr="00847FD9" w:rsidRDefault="000B07AF">
      <w:pPr>
        <w:pStyle w:val="Corpodeltesto"/>
        <w:spacing w:before="7"/>
        <w:rPr>
          <w:rFonts w:ascii="Times New Roman"/>
          <w:lang w:val="it-IT"/>
        </w:rPr>
      </w:pPr>
    </w:p>
    <w:p w:rsidR="000B07AF" w:rsidRPr="00847FD9" w:rsidRDefault="008B6B09">
      <w:pPr>
        <w:ind w:left="192" w:right="234" w:firstLine="540"/>
        <w:rPr>
          <w:rFonts w:ascii="Times New Roman" w:hAnsi="Times New Roman"/>
          <w:sz w:val="27"/>
          <w:lang w:val="it-IT"/>
        </w:rPr>
      </w:pPr>
      <w:r w:rsidRPr="00847FD9">
        <w:rPr>
          <w:rFonts w:ascii="Times New Roman" w:hAnsi="Times New Roman"/>
          <w:sz w:val="27"/>
          <w:lang w:val="it-IT"/>
        </w:rPr>
        <w:t>«6-</w:t>
      </w:r>
      <w:r w:rsidRPr="00847FD9">
        <w:rPr>
          <w:rFonts w:ascii="Times New Roman" w:hAnsi="Times New Roman"/>
          <w:i/>
          <w:sz w:val="27"/>
          <w:lang w:val="it-IT"/>
        </w:rPr>
        <w:t>bis</w:t>
      </w:r>
      <w:r w:rsidRPr="00847FD9">
        <w:rPr>
          <w:rFonts w:ascii="Times New Roman" w:hAnsi="Times New Roman"/>
          <w:sz w:val="27"/>
          <w:lang w:val="it-IT"/>
        </w:rPr>
        <w:t xml:space="preserve">. Fermo restando il contingente complessivo dei dirigenti di prima o seconda fascia il quoziente derivante dall'applicazione delle percentuali previste dai commi 4, 5- </w:t>
      </w:r>
      <w:r w:rsidRPr="00847FD9">
        <w:rPr>
          <w:rFonts w:ascii="Times New Roman" w:hAnsi="Times New Roman"/>
          <w:i/>
          <w:sz w:val="27"/>
          <w:lang w:val="it-IT"/>
        </w:rPr>
        <w:t xml:space="preserve">bis </w:t>
      </w:r>
      <w:r w:rsidRPr="00847FD9">
        <w:rPr>
          <w:rFonts w:ascii="Times New Roman" w:hAnsi="Times New Roman"/>
          <w:sz w:val="27"/>
          <w:lang w:val="it-IT"/>
        </w:rPr>
        <w:t>e 6, e' arrotondato all'unità inferiore, se il primo decimale e' inferiore a cinque, o all'unità superiore, se esso e' uguale o superiore a cinque.</w:t>
      </w:r>
    </w:p>
    <w:p w:rsidR="000B07AF" w:rsidRPr="00847FD9" w:rsidRDefault="000B07AF">
      <w:pPr>
        <w:pStyle w:val="Corpodeltesto"/>
        <w:spacing w:before="3"/>
        <w:rPr>
          <w:rFonts w:ascii="Times New Roman"/>
          <w:lang w:val="it-IT"/>
        </w:rPr>
      </w:pPr>
    </w:p>
    <w:p w:rsidR="000B07AF" w:rsidRPr="00847FD9" w:rsidRDefault="008B6B09">
      <w:pPr>
        <w:ind w:left="192" w:right="973" w:firstLine="537"/>
        <w:rPr>
          <w:rFonts w:ascii="Times New Roman" w:hAnsi="Times New Roman"/>
          <w:sz w:val="27"/>
          <w:lang w:val="it-IT"/>
        </w:rPr>
      </w:pPr>
      <w:r w:rsidRPr="00847FD9">
        <w:rPr>
          <w:rFonts w:ascii="Times New Roman" w:hAnsi="Times New Roman"/>
          <w:sz w:val="27"/>
          <w:lang w:val="it-IT"/>
        </w:rPr>
        <w:t>6-</w:t>
      </w:r>
      <w:r w:rsidRPr="00847FD9">
        <w:rPr>
          <w:rFonts w:ascii="Times New Roman" w:hAnsi="Times New Roman"/>
          <w:i/>
          <w:sz w:val="27"/>
          <w:lang w:val="it-IT"/>
        </w:rPr>
        <w:t>ter</w:t>
      </w:r>
      <w:r w:rsidRPr="00847FD9">
        <w:rPr>
          <w:rFonts w:ascii="Times New Roman" w:hAnsi="Times New Roman"/>
          <w:sz w:val="27"/>
          <w:lang w:val="it-IT"/>
        </w:rPr>
        <w:t>. Il comma 6 ed il comma 6-</w:t>
      </w:r>
      <w:r w:rsidRPr="00847FD9">
        <w:rPr>
          <w:rFonts w:ascii="Times New Roman" w:hAnsi="Times New Roman"/>
          <w:i/>
          <w:sz w:val="27"/>
          <w:lang w:val="it-IT"/>
        </w:rPr>
        <w:t xml:space="preserve">bis </w:t>
      </w:r>
      <w:r w:rsidRPr="00847FD9">
        <w:rPr>
          <w:rFonts w:ascii="Times New Roman" w:hAnsi="Times New Roman"/>
          <w:sz w:val="27"/>
          <w:lang w:val="it-IT"/>
        </w:rPr>
        <w:t>si applicano alle amministrazioni di cui all'articolo 1, comma 2.»;</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8"/>
        </w:numPr>
        <w:tabs>
          <w:tab w:val="left" w:pos="755"/>
        </w:tabs>
        <w:spacing w:before="1"/>
        <w:ind w:right="1315" w:firstLine="269"/>
        <w:rPr>
          <w:rFonts w:ascii="Times New Roman" w:hAnsi="Times New Roman"/>
          <w:sz w:val="27"/>
          <w:lang w:val="it-IT"/>
        </w:rPr>
      </w:pPr>
      <w:r w:rsidRPr="00847FD9">
        <w:rPr>
          <w:rFonts w:ascii="Times New Roman" w:hAnsi="Times New Roman"/>
          <w:sz w:val="27"/>
          <w:lang w:val="it-IT"/>
        </w:rPr>
        <w:t>al comma 8, le parole: «, al comma 5-</w:t>
      </w:r>
      <w:r w:rsidRPr="00847FD9">
        <w:rPr>
          <w:rFonts w:ascii="Times New Roman" w:hAnsi="Times New Roman"/>
          <w:i/>
          <w:sz w:val="27"/>
          <w:lang w:val="it-IT"/>
        </w:rPr>
        <w:t>bis</w:t>
      </w:r>
      <w:r w:rsidRPr="00847FD9">
        <w:rPr>
          <w:rFonts w:ascii="Times New Roman" w:hAnsi="Times New Roman"/>
          <w:sz w:val="27"/>
          <w:lang w:val="it-IT"/>
        </w:rPr>
        <w:t>, limitatamente al personale non appartenente ai ruoli di cui all'articolo 23, e al comma 6,» sonosoppresse.</w:t>
      </w:r>
    </w:p>
    <w:p w:rsidR="000B07AF" w:rsidRPr="00847FD9" w:rsidRDefault="000B07AF">
      <w:pPr>
        <w:pStyle w:val="Corpodeltesto"/>
        <w:spacing w:before="2"/>
        <w:rPr>
          <w:rFonts w:ascii="Times New Roman"/>
          <w:lang w:val="it-IT"/>
        </w:rPr>
      </w:pPr>
    </w:p>
    <w:p w:rsidR="000B07AF" w:rsidRPr="00847FD9" w:rsidRDefault="008B6B09">
      <w:pPr>
        <w:spacing w:before="1"/>
        <w:ind w:left="2802" w:right="2718"/>
        <w:jc w:val="center"/>
        <w:rPr>
          <w:rFonts w:ascii="Times New Roman"/>
          <w:sz w:val="27"/>
          <w:lang w:val="it-IT"/>
        </w:rPr>
      </w:pPr>
      <w:r w:rsidRPr="00847FD9">
        <w:rPr>
          <w:rFonts w:ascii="Times New Roman"/>
          <w:sz w:val="27"/>
          <w:lang w:val="it-IT"/>
        </w:rPr>
        <w:t>Art. 41.</w:t>
      </w:r>
    </w:p>
    <w:p w:rsidR="000B07AF" w:rsidRPr="00847FD9" w:rsidRDefault="000B07AF">
      <w:pPr>
        <w:pStyle w:val="Corpodeltesto"/>
        <w:spacing w:before="3"/>
        <w:rPr>
          <w:rFonts w:ascii="Times New Roman"/>
          <w:lang w:val="it-IT"/>
        </w:rPr>
      </w:pPr>
    </w:p>
    <w:p w:rsidR="000B07AF" w:rsidRPr="00847FD9" w:rsidRDefault="008B6B09">
      <w:pPr>
        <w:spacing w:before="1"/>
        <w:ind w:left="1239"/>
        <w:rPr>
          <w:rFonts w:ascii="Times New Roman"/>
          <w:i/>
          <w:sz w:val="27"/>
          <w:lang w:val="it-IT"/>
        </w:rPr>
      </w:pPr>
      <w:r w:rsidRPr="00847FD9">
        <w:rPr>
          <w:rFonts w:ascii="Times New Roman"/>
          <w:i/>
          <w:sz w:val="27"/>
          <w:lang w:val="it-IT"/>
        </w:rPr>
        <w:t>Modifica all'articolo 21 del decreto legislativo 30 marzo 2001, n. 165</w:t>
      </w:r>
    </w:p>
    <w:p w:rsidR="000B07AF" w:rsidRPr="00847FD9" w:rsidRDefault="000B07AF">
      <w:pPr>
        <w:pStyle w:val="Corpodeltesto"/>
        <w:spacing w:before="3"/>
        <w:rPr>
          <w:rFonts w:ascii="Times New Roman"/>
          <w:i/>
          <w:lang w:val="it-IT"/>
        </w:rPr>
      </w:pPr>
    </w:p>
    <w:p w:rsidR="000B07AF" w:rsidRPr="00847FD9" w:rsidRDefault="008B6B09">
      <w:pPr>
        <w:pStyle w:val="Paragrafoelenco"/>
        <w:numPr>
          <w:ilvl w:val="0"/>
          <w:numId w:val="7"/>
        </w:numPr>
        <w:tabs>
          <w:tab w:val="left" w:pos="465"/>
        </w:tabs>
        <w:spacing w:before="1"/>
        <w:ind w:right="989" w:firstLine="0"/>
        <w:rPr>
          <w:rFonts w:ascii="Times New Roman"/>
          <w:sz w:val="27"/>
          <w:lang w:val="it-IT"/>
        </w:rPr>
      </w:pPr>
      <w:r w:rsidRPr="00847FD9">
        <w:rPr>
          <w:rFonts w:ascii="Times New Roman"/>
          <w:sz w:val="27"/>
          <w:lang w:val="it-IT"/>
        </w:rPr>
        <w:t>All'articolo 21 del decreto legislativo 30 marzo 2001, n. 165, sono apportate le seguentimodifiche:</w:t>
      </w:r>
    </w:p>
    <w:p w:rsidR="000B07AF" w:rsidRPr="00847FD9" w:rsidRDefault="000B07AF">
      <w:pPr>
        <w:pStyle w:val="Corpodeltesto"/>
        <w:spacing w:before="5"/>
        <w:rPr>
          <w:rFonts w:ascii="Times New Roman"/>
          <w:lang w:val="it-IT"/>
        </w:rPr>
      </w:pPr>
    </w:p>
    <w:p w:rsidR="000B07AF" w:rsidRPr="00847FD9" w:rsidRDefault="008B6B09">
      <w:pPr>
        <w:pStyle w:val="Paragrafoelenco"/>
        <w:numPr>
          <w:ilvl w:val="1"/>
          <w:numId w:val="7"/>
        </w:numPr>
        <w:tabs>
          <w:tab w:val="left" w:pos="755"/>
        </w:tabs>
        <w:ind w:right="135" w:firstLine="269"/>
        <w:rPr>
          <w:rFonts w:ascii="Times New Roman" w:hAnsi="Times New Roman"/>
          <w:sz w:val="27"/>
          <w:lang w:val="it-IT"/>
        </w:rPr>
      </w:pPr>
      <w:r w:rsidRPr="00847FD9">
        <w:rPr>
          <w:rFonts w:ascii="Times New Roman" w:hAnsi="Times New Roman"/>
          <w:sz w:val="27"/>
          <w:lang w:val="it-IT"/>
        </w:rPr>
        <w:t>il comma 1 e' sostituito dal seguente: «1. Il mancato raggiungimento degli obiettivi accertato attraverso le risultanze del sistema di valutazione di cui al Titolo II del decreto legislativo di attuazione della legge 4 marzo 2009, n. 15, in materia di ottimizzazione della produttività del lavoro pubblico e di efficienza e trasparenza delle pubbliche amministrazioni ovvero l'inosservanza delle direttive imputabili al dirigente comportano, previa contestazione e ferma restando l'eventuale responsabilità disciplinare secondo la disciplina contenuta nel contratto collettivo, l'impossibilità di rinnovo dello stesso incarico dirigenziale. In relazione alla gravità dei casi, l'amministrazione può inoltre, previa contestazione e nel rispetto del principio del contraddittorio, revocarel'incarico</w:t>
      </w:r>
    </w:p>
    <w:p w:rsidR="000B07AF" w:rsidRPr="00847FD9" w:rsidRDefault="000B07AF">
      <w:pPr>
        <w:rPr>
          <w:rFonts w:ascii="Times New Roman" w:hAns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spacing w:before="28"/>
        <w:ind w:left="192" w:right="300"/>
        <w:rPr>
          <w:rFonts w:ascii="Times New Roman" w:hAnsi="Times New Roman"/>
          <w:sz w:val="27"/>
          <w:lang w:val="it-IT"/>
        </w:rPr>
      </w:pPr>
      <w:r w:rsidRPr="00847FD9">
        <w:rPr>
          <w:rFonts w:ascii="Times New Roman" w:hAnsi="Times New Roman"/>
          <w:sz w:val="27"/>
          <w:lang w:val="it-IT"/>
        </w:rPr>
        <w:t>collocando il dirigente a disposizione dei ruoli di cui all'articolo 23 ovvero recedere dal rapporto di lavoro secondo le disposizioni del contratto collettivo.»;</w:t>
      </w:r>
    </w:p>
    <w:p w:rsidR="000B07AF" w:rsidRPr="00847FD9" w:rsidRDefault="000B07AF">
      <w:pPr>
        <w:pStyle w:val="Corpodeltesto"/>
        <w:spacing w:before="6"/>
        <w:rPr>
          <w:rFonts w:ascii="Times New Roman"/>
          <w:lang w:val="it-IT"/>
        </w:rPr>
      </w:pPr>
    </w:p>
    <w:p w:rsidR="000B07AF" w:rsidRPr="00847FD9" w:rsidRDefault="008B6B09">
      <w:pPr>
        <w:pStyle w:val="Paragrafoelenco"/>
        <w:numPr>
          <w:ilvl w:val="1"/>
          <w:numId w:val="7"/>
        </w:numPr>
        <w:tabs>
          <w:tab w:val="left" w:pos="755"/>
        </w:tabs>
        <w:ind w:right="139" w:firstLine="269"/>
        <w:rPr>
          <w:rFonts w:ascii="Times New Roman" w:hAnsi="Times New Roman"/>
          <w:sz w:val="27"/>
          <w:lang w:val="it-IT"/>
        </w:rPr>
      </w:pPr>
      <w:r w:rsidRPr="00847FD9">
        <w:rPr>
          <w:rFonts w:ascii="Times New Roman" w:hAnsi="Times New Roman"/>
          <w:sz w:val="27"/>
          <w:lang w:val="it-IT"/>
        </w:rPr>
        <w:t>dopo il comma 1, e' inserito il seguente: «1-</w:t>
      </w:r>
      <w:r w:rsidRPr="00847FD9">
        <w:rPr>
          <w:rFonts w:ascii="Times New Roman" w:hAnsi="Times New Roman"/>
          <w:i/>
          <w:sz w:val="27"/>
          <w:lang w:val="it-IT"/>
        </w:rPr>
        <w:t>bis</w:t>
      </w:r>
      <w:r w:rsidRPr="00847FD9">
        <w:rPr>
          <w:rFonts w:ascii="Times New Roman" w:hAnsi="Times New Roman"/>
          <w:sz w:val="27"/>
          <w:lang w:val="it-IT"/>
        </w:rPr>
        <w:t>. Al di fuori dei casi di cui al comma 1, al dirigente nei confronti del quale sia stata accertata, previa contestazione e nel rispetto del principio del contraddittorio secondo le procedure previste dalla legge e dai contratti collettivi nazionali, la colpevole violazione del dovere di vigilanza sul rispetto, da parte del personale assegnato ai propri uffici, degli standard quantitativi e qualitativi fissati dall'amministrazione, conformemente agli indirizzi deliberati dalla Commissione di cui all'articolo 13 del decreto legislativo di attuazione della legge 4 marzo 2009, n. 15, in materia di ottimizzazione della produttività del lavoro pubblico e di efficienza e trasparenza delle pubbliche amministrazioni, la retribuzione di risultato e' decurtata, sentito il Comitato dei garanti, in relazione alla gravità della violazione di una quota fino all'ottanta percento.».</w:t>
      </w:r>
    </w:p>
    <w:p w:rsidR="000B07AF" w:rsidRPr="00847FD9" w:rsidRDefault="000B07AF">
      <w:pPr>
        <w:pStyle w:val="Corpodeltesto"/>
        <w:spacing w:before="2"/>
        <w:rPr>
          <w:rFonts w:ascii="Times New Roman"/>
          <w:lang w:val="it-IT"/>
        </w:rPr>
      </w:pPr>
    </w:p>
    <w:p w:rsidR="000B07AF" w:rsidRPr="00847FD9" w:rsidRDefault="008B6B09">
      <w:pPr>
        <w:ind w:left="2802" w:right="2718"/>
        <w:jc w:val="center"/>
        <w:rPr>
          <w:rFonts w:ascii="Times New Roman"/>
          <w:i/>
          <w:sz w:val="27"/>
          <w:lang w:val="it-IT"/>
        </w:rPr>
      </w:pPr>
      <w:r w:rsidRPr="00847FD9">
        <w:rPr>
          <w:rFonts w:ascii="Times New Roman"/>
          <w:sz w:val="27"/>
          <w:lang w:val="it-IT"/>
        </w:rPr>
        <w:t>Art. 42</w:t>
      </w:r>
      <w:r w:rsidRPr="00847FD9">
        <w:rPr>
          <w:rFonts w:ascii="Times New Roman"/>
          <w:i/>
          <w:sz w:val="27"/>
          <w:lang w:val="it-IT"/>
        </w:rPr>
        <w:t>.</w:t>
      </w:r>
    </w:p>
    <w:p w:rsidR="000B07AF" w:rsidRPr="00847FD9" w:rsidRDefault="000B07AF">
      <w:pPr>
        <w:pStyle w:val="Corpodeltesto"/>
        <w:spacing w:before="6"/>
        <w:rPr>
          <w:rFonts w:ascii="Times New Roman"/>
          <w:i/>
          <w:lang w:val="it-IT"/>
        </w:rPr>
      </w:pPr>
    </w:p>
    <w:p w:rsidR="000B07AF" w:rsidRPr="00847FD9" w:rsidRDefault="008B6B09">
      <w:pPr>
        <w:spacing w:before="1"/>
        <w:ind w:left="1239"/>
        <w:rPr>
          <w:rFonts w:ascii="Times New Roman"/>
          <w:i/>
          <w:sz w:val="27"/>
          <w:lang w:val="it-IT"/>
        </w:rPr>
      </w:pPr>
      <w:r w:rsidRPr="00847FD9">
        <w:rPr>
          <w:rFonts w:ascii="Times New Roman"/>
          <w:i/>
          <w:sz w:val="27"/>
          <w:lang w:val="it-IT"/>
        </w:rPr>
        <w:t>Modifica all'articolo 22 del decreto legislativo 30 marzo 2001, n. 165</w:t>
      </w:r>
    </w:p>
    <w:p w:rsidR="000B07AF" w:rsidRPr="00847FD9" w:rsidRDefault="000B07AF">
      <w:pPr>
        <w:pStyle w:val="Corpodeltesto"/>
        <w:spacing w:before="3"/>
        <w:rPr>
          <w:rFonts w:ascii="Times New Roman"/>
          <w:i/>
          <w:lang w:val="it-IT"/>
        </w:rPr>
      </w:pPr>
    </w:p>
    <w:p w:rsidR="000B07AF" w:rsidRPr="00847FD9" w:rsidRDefault="008B6B09">
      <w:pPr>
        <w:pStyle w:val="Paragrafoelenco"/>
        <w:numPr>
          <w:ilvl w:val="0"/>
          <w:numId w:val="6"/>
        </w:numPr>
        <w:tabs>
          <w:tab w:val="left" w:pos="465"/>
        </w:tabs>
        <w:spacing w:before="1"/>
        <w:ind w:firstLine="0"/>
        <w:jc w:val="left"/>
        <w:rPr>
          <w:rFonts w:ascii="Times New Roman"/>
          <w:sz w:val="27"/>
          <w:lang w:val="it-IT"/>
        </w:rPr>
      </w:pPr>
      <w:r w:rsidRPr="00847FD9">
        <w:rPr>
          <w:rFonts w:ascii="Times New Roman"/>
          <w:sz w:val="27"/>
          <w:lang w:val="it-IT"/>
        </w:rPr>
        <w:t>L'articolo 22 del decreto legislativo 30 marzo 2001, n.165, e' sostituito dalseguente:</w:t>
      </w:r>
    </w:p>
    <w:p w:rsidR="000B07AF" w:rsidRPr="00847FD9" w:rsidRDefault="000B07AF">
      <w:pPr>
        <w:pStyle w:val="Corpodeltesto"/>
        <w:spacing w:before="3"/>
        <w:rPr>
          <w:rFonts w:ascii="Times New Roman"/>
          <w:lang w:val="it-IT"/>
        </w:rPr>
      </w:pPr>
    </w:p>
    <w:p w:rsidR="000B07AF" w:rsidRPr="00847FD9" w:rsidRDefault="008B6B09">
      <w:pPr>
        <w:spacing w:before="1"/>
        <w:ind w:left="192" w:right="202" w:firstLine="271"/>
        <w:rPr>
          <w:rFonts w:ascii="Times New Roman" w:hAnsi="Times New Roman"/>
          <w:sz w:val="27"/>
          <w:lang w:val="it-IT"/>
        </w:rPr>
      </w:pPr>
      <w:r w:rsidRPr="00847FD9">
        <w:rPr>
          <w:rFonts w:ascii="Times New Roman" w:hAnsi="Times New Roman"/>
          <w:sz w:val="27"/>
          <w:lang w:val="it-IT"/>
        </w:rPr>
        <w:t xml:space="preserve">«Art. 22 </w:t>
      </w:r>
      <w:r w:rsidRPr="00847FD9">
        <w:rPr>
          <w:rFonts w:ascii="Times New Roman" w:hAnsi="Times New Roman"/>
          <w:i/>
          <w:sz w:val="27"/>
          <w:lang w:val="it-IT"/>
        </w:rPr>
        <w:t>(Comitato dei garanti)</w:t>
      </w:r>
      <w:r w:rsidRPr="00847FD9">
        <w:rPr>
          <w:rFonts w:ascii="Times New Roman" w:hAnsi="Times New Roman"/>
          <w:sz w:val="27"/>
          <w:lang w:val="it-IT"/>
        </w:rPr>
        <w:t>. - 1. I provvedimenti di cui all'articolo 21, commi 1 e 1-</w:t>
      </w:r>
      <w:r w:rsidRPr="00847FD9">
        <w:rPr>
          <w:rFonts w:ascii="Times New Roman" w:hAnsi="Times New Roman"/>
          <w:i/>
          <w:sz w:val="27"/>
          <w:lang w:val="it-IT"/>
        </w:rPr>
        <w:t>bis</w:t>
      </w:r>
      <w:r w:rsidRPr="00847FD9">
        <w:rPr>
          <w:rFonts w:ascii="Times New Roman" w:hAnsi="Times New Roman"/>
          <w:sz w:val="27"/>
          <w:lang w:val="it-IT"/>
        </w:rPr>
        <w:t>, sono adottati sentito il Comitato dei garanti, i cui componenti, nel rispetto del principio di genere, sono nominati con decreto del Presidente del Consiglio dei Ministri. Il Comitato dura in carica tre anni e l'incarico non e' rinnovabile.</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0"/>
          <w:numId w:val="6"/>
        </w:numPr>
        <w:tabs>
          <w:tab w:val="left" w:pos="733"/>
        </w:tabs>
        <w:ind w:right="110" w:firstLine="269"/>
        <w:jc w:val="left"/>
        <w:rPr>
          <w:rFonts w:ascii="Times New Roman" w:hAnsi="Times New Roman"/>
          <w:sz w:val="27"/>
          <w:lang w:val="it-IT"/>
        </w:rPr>
      </w:pPr>
      <w:r w:rsidRPr="00847FD9">
        <w:rPr>
          <w:rFonts w:ascii="Times New Roman" w:hAnsi="Times New Roman"/>
          <w:sz w:val="27"/>
          <w:lang w:val="it-IT"/>
        </w:rPr>
        <w:t>Il Comitato dei garanti e' composto da un consigliere della Corte dei conti, designato dal suo Presidente, e da quattro componenti designati rispettivamente, uno dal Presidente della Commissione di cui all'articolo 13 del decreto legislativo di attuazione della legge 4 marzo 2009, n. 15, in materia di ottimizzazione della produttività del lavoro pubblico, e di efficienza e trasparenza delle pubbliche amministrazioni, uno dal Ministro per la pubblica amministrazione e l'innovazione, scelto tra un esperto scelto tra soggetti con specifica qualificazione ed esperienza nei settori dell'organizzazione amministrativa e del lavoro pubblico, e due scelti tra dirigenti di uffici dirigenziali generali di cui almeno uno appartenente agli Organismi indipendenti di valutazione, estratti a sorte fra coloro che hanno presentato la propria candidatura. I componenti sono collocati fuori ruolo e il posto corrispondente nella dotazione organica dell'amministrazione di appartenenza e' reso indisponibile per tutta la durata del mandato. Per la partecipazione al Comitato non e' prevista la corresponsione di emolumenti o rimborsispese.</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0"/>
          <w:numId w:val="6"/>
        </w:numPr>
        <w:tabs>
          <w:tab w:val="left" w:pos="733"/>
        </w:tabs>
        <w:ind w:right="713" w:firstLine="269"/>
        <w:jc w:val="left"/>
        <w:rPr>
          <w:rFonts w:ascii="Times New Roman" w:hAnsi="Times New Roman"/>
          <w:sz w:val="27"/>
          <w:lang w:val="it-IT"/>
        </w:rPr>
      </w:pPr>
      <w:r w:rsidRPr="00847FD9">
        <w:rPr>
          <w:rFonts w:ascii="Times New Roman" w:hAnsi="Times New Roman"/>
          <w:sz w:val="27"/>
          <w:lang w:val="it-IT"/>
        </w:rPr>
        <w:t>Il parere del Comitato dei garanti viene reso entro il termine di quarantacinque giorni dalla richiesta; decorso inutilmente tale termine si prescinde dalparere.».</w:t>
      </w:r>
    </w:p>
    <w:p w:rsidR="000B07AF" w:rsidRPr="00847FD9" w:rsidRDefault="000B07AF">
      <w:pPr>
        <w:pStyle w:val="Corpodeltesto"/>
        <w:spacing w:before="3"/>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43.</w:t>
      </w:r>
    </w:p>
    <w:p w:rsidR="000B07AF" w:rsidRPr="00847FD9" w:rsidRDefault="000B07AF">
      <w:pPr>
        <w:pStyle w:val="Corpodeltesto"/>
        <w:spacing w:before="7"/>
        <w:rPr>
          <w:rFonts w:ascii="Times New Roman"/>
          <w:lang w:val="it-IT"/>
        </w:rPr>
      </w:pPr>
    </w:p>
    <w:p w:rsidR="000B07AF" w:rsidRPr="00847FD9" w:rsidRDefault="008B6B09">
      <w:pPr>
        <w:ind w:left="372" w:right="290"/>
        <w:jc w:val="center"/>
        <w:rPr>
          <w:rFonts w:ascii="Times New Roman"/>
          <w:i/>
          <w:sz w:val="27"/>
          <w:lang w:val="it-IT"/>
        </w:rPr>
      </w:pPr>
      <w:r w:rsidRPr="00847FD9">
        <w:rPr>
          <w:rFonts w:ascii="Times New Roman"/>
          <w:i/>
          <w:sz w:val="27"/>
          <w:lang w:val="it-IT"/>
        </w:rPr>
        <w:t>Modifica all'articolo 23 del decreto legislativo 30 marzo 2001, n. 165</w:t>
      </w:r>
    </w:p>
    <w:p w:rsidR="000B07AF" w:rsidRPr="00847FD9" w:rsidRDefault="000B07AF">
      <w:pPr>
        <w:jc w:val="center"/>
        <w:rPr>
          <w:rFonts w:asci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pStyle w:val="Paragrafoelenco"/>
        <w:numPr>
          <w:ilvl w:val="0"/>
          <w:numId w:val="5"/>
        </w:numPr>
        <w:tabs>
          <w:tab w:val="left" w:pos="465"/>
        </w:tabs>
        <w:spacing w:before="28"/>
        <w:ind w:firstLine="0"/>
        <w:rPr>
          <w:rFonts w:ascii="Times New Roman"/>
          <w:sz w:val="27"/>
          <w:lang w:val="it-IT"/>
        </w:rPr>
      </w:pPr>
      <w:r w:rsidRPr="00847FD9">
        <w:rPr>
          <w:rFonts w:ascii="Times New Roman"/>
          <w:sz w:val="27"/>
          <w:lang w:val="it-IT"/>
        </w:rPr>
        <w:t>Al terzo periodo del comma 1 dell'articolo 23 del decreto legislativo 30 marzo2001,</w:t>
      </w:r>
    </w:p>
    <w:p w:rsidR="000B07AF" w:rsidRPr="00847FD9" w:rsidRDefault="008B6B09">
      <w:pPr>
        <w:spacing w:before="2"/>
        <w:ind w:left="192"/>
        <w:rPr>
          <w:rFonts w:ascii="Times New Roman" w:hAnsi="Times New Roman"/>
          <w:sz w:val="27"/>
          <w:lang w:val="it-IT"/>
        </w:rPr>
      </w:pPr>
      <w:r w:rsidRPr="00847FD9">
        <w:rPr>
          <w:rFonts w:ascii="Times New Roman" w:hAnsi="Times New Roman"/>
          <w:sz w:val="27"/>
          <w:lang w:val="it-IT"/>
        </w:rPr>
        <w:t>n. 165, le parole: «tre anni» sono sostituite dalle seguenti: «cinque anni».</w:t>
      </w:r>
    </w:p>
    <w:p w:rsidR="000B07AF" w:rsidRPr="00847FD9" w:rsidRDefault="000B07AF">
      <w:pPr>
        <w:pStyle w:val="Corpodeltesto"/>
        <w:spacing w:before="4"/>
        <w:rPr>
          <w:rFonts w:ascii="Times New Roman"/>
          <w:lang w:val="it-IT"/>
        </w:rPr>
      </w:pPr>
    </w:p>
    <w:p w:rsidR="000B07AF" w:rsidRPr="00847FD9" w:rsidRDefault="008B6B09">
      <w:pPr>
        <w:pStyle w:val="Paragrafoelenco"/>
        <w:numPr>
          <w:ilvl w:val="0"/>
          <w:numId w:val="5"/>
        </w:numPr>
        <w:tabs>
          <w:tab w:val="left" w:pos="465"/>
        </w:tabs>
        <w:ind w:right="336" w:firstLine="0"/>
        <w:rPr>
          <w:rFonts w:ascii="Times New Roman"/>
          <w:sz w:val="27"/>
          <w:lang w:val="it-IT"/>
        </w:rPr>
      </w:pPr>
      <w:r w:rsidRPr="00847FD9">
        <w:rPr>
          <w:rFonts w:ascii="Times New Roman"/>
          <w:sz w:val="27"/>
          <w:lang w:val="it-IT"/>
        </w:rPr>
        <w:t>Per i dirigenti ai quali sia stato conferito l'incarico di direzione di uffici dirigenziali generali o equivalenti prima della data di entrata in vigore del presente decreto, il termine di cui all'articolo 23, comma 1, terzo periodo, del decreto legislativo n. 165 del 2001, rimane fissato in treanni.</w:t>
      </w:r>
    </w:p>
    <w:p w:rsidR="000B07AF" w:rsidRPr="00847FD9" w:rsidRDefault="000B07AF">
      <w:pPr>
        <w:pStyle w:val="Corpodeltesto"/>
        <w:spacing w:before="3"/>
        <w:rPr>
          <w:rFonts w:ascii="Times New Roman"/>
          <w:lang w:val="it-IT"/>
        </w:rPr>
      </w:pPr>
    </w:p>
    <w:p w:rsidR="000B07AF" w:rsidRPr="00847FD9" w:rsidRDefault="008B6B09">
      <w:pPr>
        <w:spacing w:before="1"/>
        <w:ind w:left="2802" w:right="2718"/>
        <w:jc w:val="center"/>
        <w:rPr>
          <w:rFonts w:ascii="Times New Roman"/>
          <w:sz w:val="27"/>
          <w:lang w:val="it-IT"/>
        </w:rPr>
      </w:pPr>
      <w:r w:rsidRPr="00847FD9">
        <w:rPr>
          <w:rFonts w:ascii="Times New Roman"/>
          <w:sz w:val="27"/>
          <w:lang w:val="it-IT"/>
        </w:rPr>
        <w:t>Art. 44.</w:t>
      </w:r>
    </w:p>
    <w:p w:rsidR="000B07AF" w:rsidRPr="00847FD9" w:rsidRDefault="000B07AF">
      <w:pPr>
        <w:pStyle w:val="Corpodeltesto"/>
        <w:spacing w:before="3"/>
        <w:rPr>
          <w:rFonts w:ascii="Times New Roman"/>
          <w:lang w:val="it-IT"/>
        </w:rPr>
      </w:pPr>
    </w:p>
    <w:p w:rsidR="000B07AF" w:rsidRPr="00847FD9" w:rsidRDefault="008B6B09">
      <w:pPr>
        <w:spacing w:before="1"/>
        <w:ind w:left="1239"/>
        <w:rPr>
          <w:rFonts w:ascii="Times New Roman"/>
          <w:i/>
          <w:sz w:val="27"/>
          <w:lang w:val="it-IT"/>
        </w:rPr>
      </w:pPr>
      <w:r w:rsidRPr="00847FD9">
        <w:rPr>
          <w:rFonts w:ascii="Times New Roman"/>
          <w:i/>
          <w:sz w:val="27"/>
          <w:lang w:val="it-IT"/>
        </w:rPr>
        <w:t>Modifica all'articolo 23 del decreto legislativo 30 marzo 2001, n. 165</w:t>
      </w:r>
    </w:p>
    <w:p w:rsidR="000B07AF" w:rsidRPr="00847FD9" w:rsidRDefault="000B07AF">
      <w:pPr>
        <w:pStyle w:val="Corpodeltesto"/>
        <w:spacing w:before="3"/>
        <w:rPr>
          <w:rFonts w:ascii="Times New Roman"/>
          <w:i/>
          <w:lang w:val="it-IT"/>
        </w:rPr>
      </w:pPr>
    </w:p>
    <w:p w:rsidR="000B07AF" w:rsidRPr="00847FD9" w:rsidRDefault="008B6B09">
      <w:pPr>
        <w:pStyle w:val="Paragrafoelenco"/>
        <w:numPr>
          <w:ilvl w:val="0"/>
          <w:numId w:val="4"/>
        </w:numPr>
        <w:tabs>
          <w:tab w:val="left" w:pos="465"/>
        </w:tabs>
        <w:spacing w:before="1"/>
        <w:ind w:right="651" w:firstLine="0"/>
        <w:rPr>
          <w:rFonts w:ascii="Times New Roman"/>
          <w:sz w:val="27"/>
          <w:lang w:val="it-IT"/>
        </w:rPr>
      </w:pPr>
      <w:r w:rsidRPr="00847FD9">
        <w:rPr>
          <w:rFonts w:ascii="Times New Roman"/>
          <w:sz w:val="27"/>
          <w:lang w:val="it-IT"/>
        </w:rPr>
        <w:t>All'articolo 23-</w:t>
      </w:r>
      <w:r w:rsidRPr="00847FD9">
        <w:rPr>
          <w:rFonts w:ascii="Times New Roman"/>
          <w:i/>
          <w:sz w:val="27"/>
          <w:lang w:val="it-IT"/>
        </w:rPr>
        <w:t xml:space="preserve">bis </w:t>
      </w:r>
      <w:r w:rsidRPr="00847FD9">
        <w:rPr>
          <w:rFonts w:ascii="Times New Roman"/>
          <w:sz w:val="27"/>
          <w:lang w:val="it-IT"/>
        </w:rPr>
        <w:t>del decreto legislativo 30 marzo 2001, n.165, sono apportate le seguentimodificazioni:</w:t>
      </w:r>
    </w:p>
    <w:p w:rsidR="000B07AF" w:rsidRPr="00847FD9" w:rsidRDefault="000B07AF">
      <w:pPr>
        <w:pStyle w:val="Corpodeltesto"/>
        <w:spacing w:before="2"/>
        <w:rPr>
          <w:rFonts w:ascii="Times New Roman"/>
          <w:lang w:val="it-IT"/>
        </w:rPr>
      </w:pPr>
    </w:p>
    <w:p w:rsidR="000B07AF" w:rsidRPr="00847FD9" w:rsidRDefault="008B6B09">
      <w:pPr>
        <w:pStyle w:val="Paragrafoelenco"/>
        <w:numPr>
          <w:ilvl w:val="1"/>
          <w:numId w:val="4"/>
        </w:numPr>
        <w:tabs>
          <w:tab w:val="left" w:pos="755"/>
        </w:tabs>
        <w:spacing w:before="1"/>
        <w:ind w:right="358" w:firstLine="269"/>
        <w:rPr>
          <w:rFonts w:ascii="Times New Roman" w:hAnsi="Times New Roman"/>
          <w:sz w:val="27"/>
          <w:lang w:val="it-IT"/>
        </w:rPr>
      </w:pPr>
      <w:r w:rsidRPr="00847FD9">
        <w:rPr>
          <w:rFonts w:ascii="Times New Roman" w:hAnsi="Times New Roman"/>
          <w:sz w:val="27"/>
          <w:lang w:val="it-IT"/>
        </w:rPr>
        <w:t>al comma 1, le parole da: «possono» fino a «aspettativa» sono sostituite dalle seguenti: «sono collocati, salvo motivato diniego dell'amministrazione di appartenenza in ordine alle proprie preminenti esigenze organizzative, inaspettativa»;</w:t>
      </w:r>
    </w:p>
    <w:p w:rsidR="000B07AF" w:rsidRPr="00847FD9" w:rsidRDefault="000B07AF">
      <w:pPr>
        <w:pStyle w:val="Corpodeltesto"/>
        <w:spacing w:before="4"/>
        <w:rPr>
          <w:rFonts w:ascii="Times New Roman"/>
          <w:lang w:val="it-IT"/>
        </w:rPr>
      </w:pPr>
    </w:p>
    <w:p w:rsidR="000B07AF" w:rsidRPr="00847FD9" w:rsidRDefault="008B6B09">
      <w:pPr>
        <w:pStyle w:val="Paragrafoelenco"/>
        <w:numPr>
          <w:ilvl w:val="1"/>
          <w:numId w:val="4"/>
        </w:numPr>
        <w:tabs>
          <w:tab w:val="left" w:pos="755"/>
        </w:tabs>
        <w:ind w:right="922" w:firstLine="269"/>
        <w:rPr>
          <w:rFonts w:ascii="Times New Roman" w:hAnsi="Times New Roman"/>
          <w:sz w:val="27"/>
          <w:lang w:val="it-IT"/>
        </w:rPr>
      </w:pPr>
      <w:r w:rsidRPr="00847FD9">
        <w:rPr>
          <w:rFonts w:ascii="Times New Roman" w:hAnsi="Times New Roman"/>
          <w:sz w:val="27"/>
          <w:lang w:val="it-IT"/>
        </w:rPr>
        <w:t>al comma 2, in fine, sono aggiunte le seguenti parole: «in ordine alle proprie preminenti esigenzeorganizzative».</w:t>
      </w:r>
    </w:p>
    <w:p w:rsidR="000B07AF" w:rsidRPr="00847FD9" w:rsidRDefault="000B07AF">
      <w:pPr>
        <w:pStyle w:val="Corpodeltesto"/>
        <w:spacing w:before="5"/>
        <w:rPr>
          <w:rFonts w:ascii="Times New Roman"/>
          <w:lang w:val="it-IT"/>
        </w:rPr>
      </w:pPr>
    </w:p>
    <w:p w:rsidR="000B07AF" w:rsidRPr="00847FD9" w:rsidRDefault="008B6B09">
      <w:pPr>
        <w:spacing w:before="1"/>
        <w:ind w:left="2802" w:right="2718"/>
        <w:jc w:val="center"/>
        <w:rPr>
          <w:rFonts w:ascii="Times New Roman"/>
          <w:sz w:val="27"/>
          <w:lang w:val="it-IT"/>
        </w:rPr>
      </w:pPr>
      <w:r w:rsidRPr="00847FD9">
        <w:rPr>
          <w:rFonts w:ascii="Times New Roman"/>
          <w:sz w:val="27"/>
          <w:lang w:val="it-IT"/>
        </w:rPr>
        <w:t>Art. 45.</w:t>
      </w:r>
    </w:p>
    <w:p w:rsidR="000B07AF" w:rsidRPr="00847FD9" w:rsidRDefault="000B07AF">
      <w:pPr>
        <w:pStyle w:val="Corpodeltesto"/>
        <w:spacing w:before="3"/>
        <w:rPr>
          <w:rFonts w:ascii="Times New Roman"/>
          <w:lang w:val="it-IT"/>
        </w:rPr>
      </w:pPr>
    </w:p>
    <w:p w:rsidR="000B07AF" w:rsidRPr="00847FD9" w:rsidRDefault="008B6B09">
      <w:pPr>
        <w:spacing w:before="1"/>
        <w:ind w:left="1239"/>
        <w:rPr>
          <w:rFonts w:ascii="Times New Roman"/>
          <w:i/>
          <w:sz w:val="27"/>
          <w:lang w:val="it-IT"/>
        </w:rPr>
      </w:pPr>
      <w:r w:rsidRPr="00847FD9">
        <w:rPr>
          <w:rFonts w:ascii="Times New Roman"/>
          <w:i/>
          <w:sz w:val="27"/>
          <w:lang w:val="it-IT"/>
        </w:rPr>
        <w:t>Modifica all'articolo 24 del decreto legislativo 30 marzo 2001, n. 165</w:t>
      </w:r>
    </w:p>
    <w:p w:rsidR="000B07AF" w:rsidRPr="00847FD9" w:rsidRDefault="000B07AF">
      <w:pPr>
        <w:pStyle w:val="Corpodeltesto"/>
        <w:spacing w:before="3"/>
        <w:rPr>
          <w:rFonts w:ascii="Times New Roman"/>
          <w:i/>
          <w:lang w:val="it-IT"/>
        </w:rPr>
      </w:pPr>
    </w:p>
    <w:p w:rsidR="000B07AF" w:rsidRPr="00847FD9" w:rsidRDefault="008B6B09">
      <w:pPr>
        <w:pStyle w:val="Paragrafoelenco"/>
        <w:numPr>
          <w:ilvl w:val="0"/>
          <w:numId w:val="3"/>
        </w:numPr>
        <w:tabs>
          <w:tab w:val="left" w:pos="465"/>
        </w:tabs>
        <w:spacing w:before="1"/>
        <w:ind w:right="989" w:firstLine="0"/>
        <w:rPr>
          <w:rFonts w:ascii="Times New Roman"/>
          <w:sz w:val="27"/>
          <w:lang w:val="it-IT"/>
        </w:rPr>
      </w:pPr>
      <w:r w:rsidRPr="00847FD9">
        <w:rPr>
          <w:rFonts w:ascii="Times New Roman"/>
          <w:sz w:val="27"/>
          <w:lang w:val="it-IT"/>
        </w:rPr>
        <w:t>All'articolo 24 del decreto legislativo 30 marzo 2001, n. 165, sono apportate le seguentimodifiche:</w:t>
      </w:r>
    </w:p>
    <w:p w:rsidR="000B07AF" w:rsidRPr="00847FD9" w:rsidRDefault="000B07AF">
      <w:pPr>
        <w:pStyle w:val="Corpodeltesto"/>
        <w:spacing w:before="2"/>
        <w:rPr>
          <w:rFonts w:ascii="Times New Roman"/>
          <w:lang w:val="it-IT"/>
        </w:rPr>
      </w:pPr>
    </w:p>
    <w:p w:rsidR="000B07AF" w:rsidRPr="00847FD9" w:rsidRDefault="008B6B09">
      <w:pPr>
        <w:pStyle w:val="Paragrafoelenco"/>
        <w:numPr>
          <w:ilvl w:val="1"/>
          <w:numId w:val="3"/>
        </w:numPr>
        <w:tabs>
          <w:tab w:val="left" w:pos="755"/>
        </w:tabs>
        <w:spacing w:before="1"/>
        <w:ind w:right="1037" w:firstLine="269"/>
        <w:rPr>
          <w:rFonts w:ascii="Times New Roman" w:hAnsi="Times New Roman"/>
          <w:sz w:val="27"/>
          <w:lang w:val="it-IT"/>
        </w:rPr>
      </w:pPr>
      <w:r w:rsidRPr="00847FD9">
        <w:rPr>
          <w:rFonts w:ascii="Times New Roman" w:hAnsi="Times New Roman"/>
          <w:sz w:val="27"/>
          <w:lang w:val="it-IT"/>
        </w:rPr>
        <w:t>al comma 1, le parole: «e alle connesse responsabilità» sono sostituite dalle seguenti: «, alle connesse responsabilità e ai risultaticonseguiti»;</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3"/>
        </w:numPr>
        <w:tabs>
          <w:tab w:val="left" w:pos="755"/>
        </w:tabs>
        <w:ind w:firstLine="269"/>
        <w:rPr>
          <w:rFonts w:ascii="Times New Roman"/>
          <w:sz w:val="27"/>
          <w:lang w:val="it-IT"/>
        </w:rPr>
      </w:pPr>
      <w:r w:rsidRPr="00847FD9">
        <w:rPr>
          <w:rFonts w:ascii="Times New Roman"/>
          <w:sz w:val="27"/>
          <w:lang w:val="it-IT"/>
        </w:rPr>
        <w:t>dopo il comma 1 sono inseriti iseguenti:</w:t>
      </w:r>
    </w:p>
    <w:p w:rsidR="000B07AF" w:rsidRPr="00847FD9" w:rsidRDefault="000B07AF">
      <w:pPr>
        <w:pStyle w:val="Corpodeltesto"/>
        <w:spacing w:before="3"/>
        <w:rPr>
          <w:rFonts w:ascii="Times New Roman"/>
          <w:lang w:val="it-IT"/>
        </w:rPr>
      </w:pPr>
    </w:p>
    <w:p w:rsidR="000B07AF" w:rsidRPr="00847FD9" w:rsidRDefault="008B6B09">
      <w:pPr>
        <w:spacing w:before="1"/>
        <w:ind w:left="192" w:right="445" w:firstLine="540"/>
        <w:rPr>
          <w:rFonts w:ascii="Times New Roman" w:hAnsi="Times New Roman"/>
          <w:sz w:val="27"/>
          <w:lang w:val="it-IT"/>
        </w:rPr>
      </w:pPr>
      <w:r w:rsidRPr="00847FD9">
        <w:rPr>
          <w:rFonts w:ascii="Times New Roman" w:hAnsi="Times New Roman"/>
          <w:sz w:val="27"/>
          <w:lang w:val="it-IT"/>
        </w:rPr>
        <w:t>«1-</w:t>
      </w:r>
      <w:r w:rsidRPr="00847FD9">
        <w:rPr>
          <w:rFonts w:ascii="Times New Roman" w:hAnsi="Times New Roman"/>
          <w:i/>
          <w:sz w:val="27"/>
          <w:lang w:val="it-IT"/>
        </w:rPr>
        <w:t>bis</w:t>
      </w:r>
      <w:r w:rsidRPr="00847FD9">
        <w:rPr>
          <w:rFonts w:ascii="Times New Roman" w:hAnsi="Times New Roman"/>
          <w:sz w:val="27"/>
          <w:lang w:val="it-IT"/>
        </w:rPr>
        <w:t>. Il trattamento accessorio collegato ai risultati deve costituire almeno il 30 per cento della retribuzione complessiva del dirigente considerata al netto della retribuzione individuale di anzianità e degli incarichi aggiuntivi soggetti al regime dell'onnicomprensività.</w:t>
      </w:r>
    </w:p>
    <w:p w:rsidR="000B07AF" w:rsidRPr="00847FD9" w:rsidRDefault="000B07AF">
      <w:pPr>
        <w:pStyle w:val="Corpodeltesto"/>
        <w:spacing w:before="6"/>
        <w:rPr>
          <w:rFonts w:ascii="Times New Roman"/>
          <w:lang w:val="it-IT"/>
        </w:rPr>
      </w:pPr>
    </w:p>
    <w:p w:rsidR="000B07AF" w:rsidRPr="00847FD9" w:rsidRDefault="008B6B09">
      <w:pPr>
        <w:ind w:left="192" w:right="187" w:firstLine="537"/>
        <w:rPr>
          <w:rFonts w:ascii="Times New Roman" w:hAnsi="Times New Roman"/>
          <w:sz w:val="27"/>
          <w:lang w:val="it-IT"/>
        </w:rPr>
      </w:pPr>
      <w:r w:rsidRPr="00847FD9">
        <w:rPr>
          <w:rFonts w:ascii="Times New Roman" w:hAnsi="Times New Roman"/>
          <w:sz w:val="27"/>
          <w:lang w:val="it-IT"/>
        </w:rPr>
        <w:t>1-</w:t>
      </w:r>
      <w:r w:rsidRPr="00847FD9">
        <w:rPr>
          <w:rFonts w:ascii="Times New Roman" w:hAnsi="Times New Roman"/>
          <w:i/>
          <w:sz w:val="27"/>
          <w:lang w:val="it-IT"/>
        </w:rPr>
        <w:t>ter</w:t>
      </w:r>
      <w:r w:rsidRPr="00847FD9">
        <w:rPr>
          <w:rFonts w:ascii="Times New Roman" w:hAnsi="Times New Roman"/>
          <w:sz w:val="27"/>
          <w:lang w:val="it-IT"/>
        </w:rPr>
        <w:t>. I contratti collettivi nazionali incrementano progressivamente la componente legata al risultato, in modo da adeguarsi a quanto disposto dal comma 1-</w:t>
      </w:r>
      <w:r w:rsidRPr="00847FD9">
        <w:rPr>
          <w:rFonts w:ascii="Times New Roman" w:hAnsi="Times New Roman"/>
          <w:i/>
          <w:sz w:val="27"/>
          <w:lang w:val="it-IT"/>
        </w:rPr>
        <w:t>bis</w:t>
      </w:r>
      <w:r w:rsidRPr="00847FD9">
        <w:rPr>
          <w:rFonts w:ascii="Times New Roman" w:hAnsi="Times New Roman"/>
          <w:sz w:val="27"/>
          <w:lang w:val="it-IT"/>
        </w:rPr>
        <w:t>, entro la tornata contrattuale successiva a quella decorrente dal 1° gennaio 2010, destinando comunque a tale componente tutti gli incrementi previsti per la parte accessoria della retribuzione. La disposizione di cui al comma 1-</w:t>
      </w:r>
      <w:r w:rsidRPr="00847FD9">
        <w:rPr>
          <w:rFonts w:ascii="Times New Roman" w:hAnsi="Times New Roman"/>
          <w:i/>
          <w:sz w:val="27"/>
          <w:lang w:val="it-IT"/>
        </w:rPr>
        <w:t xml:space="preserve">bis </w:t>
      </w:r>
      <w:r w:rsidRPr="00847FD9">
        <w:rPr>
          <w:rFonts w:ascii="Times New Roman" w:hAnsi="Times New Roman"/>
          <w:sz w:val="27"/>
          <w:lang w:val="it-IT"/>
        </w:rPr>
        <w:t>non si applica alla dirigenza del Servizio sanitario nazionale e dall'attuazione del medesimo comma non devono derivare nuovi o maggiori oneri per la finanza pubblica.</w:t>
      </w:r>
    </w:p>
    <w:p w:rsidR="000B07AF" w:rsidRPr="00847FD9" w:rsidRDefault="000B07AF">
      <w:pPr>
        <w:rPr>
          <w:rFonts w:ascii="Times New Roman" w:hAns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spacing w:before="28"/>
        <w:ind w:left="192" w:right="164" w:firstLine="537"/>
        <w:rPr>
          <w:rFonts w:ascii="Times New Roman" w:hAnsi="Times New Roman"/>
          <w:sz w:val="27"/>
          <w:lang w:val="it-IT"/>
        </w:rPr>
      </w:pPr>
      <w:r w:rsidRPr="00847FD9">
        <w:rPr>
          <w:rFonts w:ascii="Times New Roman" w:hAnsi="Times New Roman"/>
          <w:sz w:val="27"/>
          <w:lang w:val="it-IT"/>
        </w:rPr>
        <w:t>1-</w:t>
      </w:r>
      <w:r w:rsidRPr="00847FD9">
        <w:rPr>
          <w:rFonts w:ascii="Times New Roman" w:hAnsi="Times New Roman"/>
          <w:i/>
          <w:sz w:val="27"/>
          <w:lang w:val="it-IT"/>
        </w:rPr>
        <w:t>quater</w:t>
      </w:r>
      <w:r w:rsidRPr="00847FD9">
        <w:rPr>
          <w:rFonts w:ascii="Times New Roman" w:hAnsi="Times New Roman"/>
          <w:sz w:val="27"/>
          <w:lang w:val="it-IT"/>
        </w:rPr>
        <w:t>. La parte della retribuzione collegata al raggiungimento dei risultati della prestazione non può essere corrisposta al dirigente responsabile qualora l'amministrazione di appartenenza, decorso il periodo transitorio di sei mesi dalla data di entrata in vigore del decreto legislativo di attuazione della legge 4 marzo 2009, n. 15, in materia di ottimizzazione della produttività del lavoro pubblico e di efficienza e trasparenza delle pubbliche amministrazioni, non abbia predisposto il sistema di valutazione di cui al Titolo II del citato decreto legislativo.».</w:t>
      </w:r>
    </w:p>
    <w:p w:rsidR="000B07AF" w:rsidRPr="00847FD9" w:rsidRDefault="000B07AF">
      <w:pPr>
        <w:pStyle w:val="Corpodeltesto"/>
        <w:spacing w:before="6"/>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46.</w:t>
      </w:r>
    </w:p>
    <w:p w:rsidR="000B07AF" w:rsidRPr="00847FD9" w:rsidRDefault="000B07AF">
      <w:pPr>
        <w:pStyle w:val="Corpodeltesto"/>
        <w:spacing w:before="4"/>
        <w:rPr>
          <w:rFonts w:ascii="Times New Roman"/>
          <w:lang w:val="it-IT"/>
        </w:rPr>
      </w:pPr>
    </w:p>
    <w:p w:rsidR="000B07AF" w:rsidRPr="00847FD9" w:rsidRDefault="008B6B09">
      <w:pPr>
        <w:ind w:left="1181"/>
        <w:rPr>
          <w:rFonts w:ascii="Times New Roman"/>
          <w:i/>
          <w:sz w:val="27"/>
          <w:lang w:val="it-IT"/>
        </w:rPr>
      </w:pPr>
      <w:r w:rsidRPr="00847FD9">
        <w:rPr>
          <w:rFonts w:ascii="Times New Roman"/>
          <w:i/>
          <w:sz w:val="27"/>
          <w:lang w:val="it-IT"/>
        </w:rPr>
        <w:t>Modifiche all'articolo 28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pStyle w:val="Paragrafoelenco"/>
        <w:numPr>
          <w:ilvl w:val="0"/>
          <w:numId w:val="2"/>
        </w:numPr>
        <w:tabs>
          <w:tab w:val="left" w:pos="465"/>
        </w:tabs>
        <w:ind w:right="989" w:firstLine="0"/>
        <w:rPr>
          <w:rFonts w:ascii="Times New Roman"/>
          <w:sz w:val="27"/>
          <w:lang w:val="it-IT"/>
        </w:rPr>
      </w:pPr>
      <w:r w:rsidRPr="00847FD9">
        <w:rPr>
          <w:rFonts w:ascii="Times New Roman"/>
          <w:sz w:val="27"/>
          <w:lang w:val="it-IT"/>
        </w:rPr>
        <w:t>All'articolo 28 del decreto legislativo 30 marzo 2001, n. 165, sono apportate le seguentimodificazioni:</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2"/>
        </w:numPr>
        <w:tabs>
          <w:tab w:val="left" w:pos="755"/>
        </w:tabs>
        <w:ind w:right="728" w:firstLine="269"/>
        <w:rPr>
          <w:rFonts w:ascii="Times New Roman" w:hAnsi="Times New Roman"/>
          <w:sz w:val="27"/>
          <w:lang w:val="it-IT"/>
        </w:rPr>
      </w:pPr>
      <w:r w:rsidRPr="00847FD9">
        <w:rPr>
          <w:rFonts w:ascii="Times New Roman" w:hAnsi="Times New Roman"/>
          <w:sz w:val="27"/>
          <w:lang w:val="it-IT"/>
        </w:rPr>
        <w:t>la rubrica e' sostituita dalla seguente: «Accesso alla qualifica di dirigente della secondafascia»;</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2"/>
        </w:numPr>
        <w:tabs>
          <w:tab w:val="left" w:pos="755"/>
        </w:tabs>
        <w:ind w:firstLine="269"/>
        <w:rPr>
          <w:rFonts w:ascii="Times New Roman" w:hAnsi="Times New Roman"/>
          <w:sz w:val="27"/>
          <w:lang w:val="it-IT"/>
        </w:rPr>
      </w:pPr>
      <w:r w:rsidRPr="00847FD9">
        <w:rPr>
          <w:rFonts w:ascii="Times New Roman" w:hAnsi="Times New Roman"/>
          <w:sz w:val="27"/>
          <w:lang w:val="it-IT"/>
        </w:rPr>
        <w:t>al comma 2 dopo le parole: «o se in possesso del» sono inserite leseguenti:</w:t>
      </w:r>
    </w:p>
    <w:p w:rsidR="000B07AF" w:rsidRPr="00847FD9" w:rsidRDefault="008B6B09">
      <w:pPr>
        <w:spacing w:before="2"/>
        <w:ind w:left="192"/>
        <w:rPr>
          <w:rFonts w:ascii="Times New Roman" w:hAnsi="Times New Roman"/>
          <w:sz w:val="27"/>
          <w:lang w:val="it-IT"/>
        </w:rPr>
      </w:pPr>
      <w:r w:rsidRPr="00847FD9">
        <w:rPr>
          <w:rFonts w:ascii="Times New Roman" w:hAnsi="Times New Roman"/>
          <w:sz w:val="27"/>
          <w:lang w:val="it-IT"/>
        </w:rPr>
        <w:t>«dottorato di ricerca o del».</w:t>
      </w:r>
    </w:p>
    <w:p w:rsidR="000B07AF" w:rsidRPr="00847FD9" w:rsidRDefault="000B07AF">
      <w:pPr>
        <w:pStyle w:val="Corpodeltesto"/>
        <w:spacing w:before="4"/>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47.</w:t>
      </w:r>
    </w:p>
    <w:p w:rsidR="000B07AF" w:rsidRPr="00847FD9" w:rsidRDefault="000B07AF">
      <w:pPr>
        <w:pStyle w:val="Corpodeltesto"/>
        <w:spacing w:before="4"/>
        <w:rPr>
          <w:rFonts w:ascii="Times New Roman"/>
          <w:lang w:val="it-IT"/>
        </w:rPr>
      </w:pPr>
    </w:p>
    <w:p w:rsidR="000B07AF" w:rsidRPr="00847FD9" w:rsidRDefault="008B6B09">
      <w:pPr>
        <w:ind w:left="372" w:right="290"/>
        <w:jc w:val="center"/>
        <w:rPr>
          <w:rFonts w:ascii="Times New Roman"/>
          <w:i/>
          <w:sz w:val="27"/>
          <w:lang w:val="it-IT"/>
        </w:rPr>
      </w:pPr>
      <w:r w:rsidRPr="00847FD9">
        <w:rPr>
          <w:rFonts w:ascii="Times New Roman"/>
          <w:i/>
          <w:sz w:val="27"/>
          <w:lang w:val="it-IT"/>
        </w:rPr>
        <w:t>Modifica all'articolo 28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pStyle w:val="Paragrafoelenco"/>
        <w:numPr>
          <w:ilvl w:val="0"/>
          <w:numId w:val="1"/>
        </w:numPr>
        <w:tabs>
          <w:tab w:val="left" w:pos="465"/>
        </w:tabs>
        <w:ind w:right="147" w:firstLine="0"/>
        <w:jc w:val="left"/>
        <w:rPr>
          <w:rFonts w:ascii="Times New Roman" w:hAnsi="Times New Roman"/>
          <w:sz w:val="27"/>
          <w:lang w:val="it-IT"/>
        </w:rPr>
      </w:pPr>
      <w:r w:rsidRPr="00847FD9">
        <w:rPr>
          <w:rFonts w:ascii="Times New Roman" w:hAnsi="Times New Roman"/>
          <w:sz w:val="27"/>
          <w:lang w:val="it-IT"/>
        </w:rPr>
        <w:t>Dopo l'articolo 28 del decreto legislativo 30 marzo 2001, n. 165, e' inserito il seguente: «Art. 28-</w:t>
      </w:r>
      <w:r w:rsidRPr="00847FD9">
        <w:rPr>
          <w:rFonts w:ascii="Times New Roman" w:hAnsi="Times New Roman"/>
          <w:i/>
          <w:sz w:val="27"/>
          <w:lang w:val="it-IT"/>
        </w:rPr>
        <w:t>bis (Accesso alla qualifica di dirigente della prima fascia)</w:t>
      </w:r>
      <w:r w:rsidRPr="00847FD9">
        <w:rPr>
          <w:rFonts w:ascii="Times New Roman" w:hAnsi="Times New Roman"/>
          <w:sz w:val="27"/>
          <w:lang w:val="it-IT"/>
        </w:rPr>
        <w:t>. - 1. Fermo restando quanto previsto dall'articolo 19, comma 4, l'accesso alla qualifica di dirigente di prima fascia nelle amministrazioni statali, anche ad ordinamento autonomo, e negli enti pubblici non economici avviene, per il cinquanta per cento dei posti, calcolati con riferimento a quelli che si rendono disponibili ogni anno per la cessazione dal servizio dei soggetti incaricati, tramite concorso pubblico per titoli ed esami indetto dalle singole amministrazioni, sulla base di criteri generali stabiliti con decreto del Presidente del Consiglio dei Ministri, previo parere della Scuola superiore della pubblica amministrazione.</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0"/>
          <w:numId w:val="1"/>
        </w:numPr>
        <w:tabs>
          <w:tab w:val="left" w:pos="733"/>
        </w:tabs>
        <w:ind w:right="364" w:firstLine="269"/>
        <w:jc w:val="left"/>
        <w:rPr>
          <w:rFonts w:ascii="Times New Roman" w:hAnsi="Times New Roman"/>
          <w:sz w:val="27"/>
          <w:lang w:val="it-IT"/>
        </w:rPr>
      </w:pPr>
      <w:r w:rsidRPr="00847FD9">
        <w:rPr>
          <w:rFonts w:ascii="Times New Roman" w:hAnsi="Times New Roman"/>
          <w:sz w:val="27"/>
          <w:lang w:val="it-IT"/>
        </w:rPr>
        <w:t xml:space="preserve">Nei casi in cui lo svolgimento dei relativi incarichi richieda specifica esperienza e peculiare professionalità, alla copertura di singoli posti e comunque di una quota non superiore alla metà di quelli da mettere a concorso ai sensi del </w:t>
      </w:r>
      <w:r w:rsidRPr="00847FD9">
        <w:rPr>
          <w:rFonts w:ascii="Times New Roman" w:hAnsi="Times New Roman"/>
          <w:spacing w:val="-3"/>
          <w:sz w:val="27"/>
          <w:lang w:val="it-IT"/>
        </w:rPr>
        <w:t xml:space="preserve">comma </w:t>
      </w:r>
      <w:r w:rsidRPr="00847FD9">
        <w:rPr>
          <w:rFonts w:ascii="Times New Roman" w:hAnsi="Times New Roman"/>
          <w:sz w:val="27"/>
          <w:lang w:val="it-IT"/>
        </w:rPr>
        <w:t>1 si può provvedere, con contratti di diritto privato a tempo determinato, attraverso concorso pubblico aperto ai soggetti in possesso dei requisiti professionali e delle attitudini manageriali corrispondenti al posto di funzione da coprire. I contratti sono stipulati per un periodo non superiore a treanni.</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0"/>
          <w:numId w:val="1"/>
        </w:numPr>
        <w:tabs>
          <w:tab w:val="left" w:pos="733"/>
        </w:tabs>
        <w:spacing w:before="1"/>
        <w:ind w:right="260" w:firstLine="269"/>
        <w:jc w:val="left"/>
        <w:rPr>
          <w:rFonts w:ascii="Times New Roman"/>
          <w:sz w:val="27"/>
          <w:lang w:val="it-IT"/>
        </w:rPr>
      </w:pPr>
      <w:r w:rsidRPr="00847FD9">
        <w:rPr>
          <w:rFonts w:ascii="Times New Roman"/>
          <w:sz w:val="27"/>
          <w:lang w:val="it-IT"/>
        </w:rPr>
        <w:t>Al concorso per titoli ed esami di cui al comma 1 possono essere ammessi i dirigenti di ruolo delle pubbliche amministrazioni, che abbiano maturato almenocinque</w:t>
      </w:r>
    </w:p>
    <w:p w:rsidR="000B07AF" w:rsidRPr="00847FD9" w:rsidRDefault="000B07AF">
      <w:pPr>
        <w:rPr>
          <w:rFonts w:asci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spacing w:before="28"/>
        <w:ind w:left="192" w:right="199"/>
        <w:rPr>
          <w:rFonts w:ascii="Times New Roman" w:hAnsi="Times New Roman"/>
          <w:sz w:val="27"/>
          <w:lang w:val="it-IT"/>
        </w:rPr>
      </w:pPr>
      <w:r w:rsidRPr="00847FD9">
        <w:rPr>
          <w:rFonts w:ascii="Times New Roman" w:hAnsi="Times New Roman"/>
          <w:sz w:val="27"/>
          <w:lang w:val="it-IT"/>
        </w:rPr>
        <w:t>anni di servizio nei ruoli dirigenziali e gli altri soggetti in possesso di titoli di studio e professionali individuati nei bandi di concorso, con riferimento alle specifiche esigenze dell'Amministrazione e sulla base di criteri generali di equivalenza stabiliti con decreto del Presidente del Consiglio dei Ministri, previo parere della Scuola superiore della pubblica amministrazione, sentito il Ministro dell'istruzione, dell'università e della ricerca. A tale fine le amministrazioni che bandiscono il concorso tengono in particolare conto del personale di ruolo che ha esercitato per almeno cinque anni funzioni di livello dirigenziale generale all'interno delle stesse ovvero del personale appartenente all'organico dell'Unione europea in virtù di un pubblico concorso organizzato da dette istituzioni.</w:t>
      </w:r>
    </w:p>
    <w:p w:rsidR="000B07AF" w:rsidRPr="00847FD9" w:rsidRDefault="000B07AF">
      <w:pPr>
        <w:pStyle w:val="Corpodeltesto"/>
        <w:spacing w:before="6"/>
        <w:rPr>
          <w:rFonts w:ascii="Times New Roman"/>
          <w:lang w:val="it-IT"/>
        </w:rPr>
      </w:pPr>
    </w:p>
    <w:p w:rsidR="000B07AF" w:rsidRPr="00847FD9" w:rsidRDefault="008B6B09">
      <w:pPr>
        <w:pStyle w:val="Paragrafoelenco"/>
        <w:numPr>
          <w:ilvl w:val="0"/>
          <w:numId w:val="1"/>
        </w:numPr>
        <w:tabs>
          <w:tab w:val="left" w:pos="733"/>
        </w:tabs>
        <w:ind w:right="161" w:firstLine="269"/>
        <w:jc w:val="left"/>
        <w:rPr>
          <w:rFonts w:ascii="Times New Roman"/>
          <w:sz w:val="27"/>
          <w:lang w:val="it-IT"/>
        </w:rPr>
      </w:pPr>
      <w:r w:rsidRPr="00847FD9">
        <w:rPr>
          <w:rFonts w:ascii="Times New Roman"/>
          <w:sz w:val="27"/>
          <w:lang w:val="it-IT"/>
        </w:rPr>
        <w:t>I vincitori del concorso di cui al comma 1 sono assunti dall'amministrazione e, anteriormente al conferimento dell'incarico, sono tenuti all'espletamento di un periodo di formazione presso uffici amministrativi di uno Stato dell'Unione europea o di un organismo comunitario o internazionale. In ogni caso il periodo di formazione e' completato entro tre anni dalla conclusione delconcorso.</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0"/>
          <w:numId w:val="1"/>
        </w:numPr>
        <w:tabs>
          <w:tab w:val="left" w:pos="733"/>
        </w:tabs>
        <w:ind w:right="219" w:firstLine="269"/>
        <w:jc w:val="left"/>
        <w:rPr>
          <w:rFonts w:ascii="Times New Roman"/>
          <w:sz w:val="27"/>
          <w:lang w:val="it-IT"/>
        </w:rPr>
      </w:pPr>
      <w:r w:rsidRPr="00847FD9">
        <w:rPr>
          <w:rFonts w:ascii="Times New Roman"/>
          <w:sz w:val="27"/>
          <w:lang w:val="it-IT"/>
        </w:rPr>
        <w:t>La frequenza del periodo di formazione e' obbligatoria ed e' a tempo pieno, per una durata pari a sei mesi, anche non continuativi, e si svolge presso gli uffici di cui al comma 4, scelti dal vincitore tra quelli indicatidall'amministrazione.</w:t>
      </w:r>
    </w:p>
    <w:p w:rsidR="000B07AF" w:rsidRPr="00847FD9" w:rsidRDefault="000B07AF">
      <w:pPr>
        <w:pStyle w:val="Corpodeltesto"/>
        <w:spacing w:before="4"/>
        <w:rPr>
          <w:rFonts w:ascii="Times New Roman"/>
          <w:lang w:val="it-IT"/>
        </w:rPr>
      </w:pPr>
    </w:p>
    <w:p w:rsidR="000B07AF" w:rsidRPr="00847FD9" w:rsidRDefault="008B6B09">
      <w:pPr>
        <w:pStyle w:val="Paragrafoelenco"/>
        <w:numPr>
          <w:ilvl w:val="0"/>
          <w:numId w:val="1"/>
        </w:numPr>
        <w:tabs>
          <w:tab w:val="left" w:pos="733"/>
        </w:tabs>
        <w:spacing w:before="1"/>
        <w:ind w:right="136" w:firstLine="269"/>
        <w:jc w:val="left"/>
        <w:rPr>
          <w:rFonts w:ascii="Times New Roman" w:hAnsi="Times New Roman"/>
          <w:sz w:val="27"/>
          <w:lang w:val="it-IT"/>
        </w:rPr>
      </w:pPr>
      <w:r w:rsidRPr="00847FD9">
        <w:rPr>
          <w:rFonts w:ascii="Times New Roman" w:hAnsi="Times New Roman"/>
          <w:sz w:val="27"/>
          <w:lang w:val="it-IT"/>
        </w:rPr>
        <w:t>Con regolamento emanato ai sensi dell'articolo 17, comma 1, della legge 23 agosto 1988, n. 400, su proposta del Ministro per la pubblica amministrazione e l'innovazione, di concerto con il Ministro dell'economia e delle finanze, e sentita la Scuola superiore della pubblica amministrazione, sono disciplinate le modalità di compimento del periodo di formazione, tenuto anche conto di quanto previsto nell'articolo32.</w:t>
      </w:r>
    </w:p>
    <w:p w:rsidR="000B07AF" w:rsidRPr="00847FD9" w:rsidRDefault="000B07AF">
      <w:pPr>
        <w:pStyle w:val="Corpodeltesto"/>
        <w:spacing w:before="2"/>
        <w:rPr>
          <w:rFonts w:ascii="Times New Roman"/>
          <w:lang w:val="it-IT"/>
        </w:rPr>
      </w:pPr>
    </w:p>
    <w:p w:rsidR="000B07AF" w:rsidRPr="00847FD9" w:rsidRDefault="008B6B09">
      <w:pPr>
        <w:pStyle w:val="Paragrafoelenco"/>
        <w:numPr>
          <w:ilvl w:val="0"/>
          <w:numId w:val="1"/>
        </w:numPr>
        <w:tabs>
          <w:tab w:val="left" w:pos="733"/>
        </w:tabs>
        <w:ind w:right="273" w:firstLine="269"/>
        <w:jc w:val="left"/>
        <w:rPr>
          <w:rFonts w:ascii="Times New Roman" w:hAnsi="Times New Roman"/>
          <w:sz w:val="27"/>
          <w:lang w:val="it-IT"/>
        </w:rPr>
      </w:pPr>
      <w:r w:rsidRPr="00847FD9">
        <w:rPr>
          <w:rFonts w:ascii="Times New Roman" w:hAnsi="Times New Roman"/>
          <w:sz w:val="27"/>
          <w:lang w:val="it-IT"/>
        </w:rPr>
        <w:t>Al termine del periodo di formazione e' prevista, da parte degli uffici di cui al comma 4, una valutazione del livello di professionalità acquisito che equivale al superamento del periodo di prova necessario per l'immissione in ruolo di cui all'articolo 70, comma13.</w:t>
      </w:r>
    </w:p>
    <w:p w:rsidR="000B07AF" w:rsidRPr="00847FD9" w:rsidRDefault="000B07AF">
      <w:pPr>
        <w:pStyle w:val="Corpodeltesto"/>
        <w:spacing w:before="6"/>
        <w:rPr>
          <w:rFonts w:ascii="Times New Roman"/>
          <w:lang w:val="it-IT"/>
        </w:rPr>
      </w:pPr>
    </w:p>
    <w:p w:rsidR="000B07AF" w:rsidRPr="00847FD9" w:rsidRDefault="008B6B09">
      <w:pPr>
        <w:pStyle w:val="Paragrafoelenco"/>
        <w:numPr>
          <w:ilvl w:val="0"/>
          <w:numId w:val="1"/>
        </w:numPr>
        <w:tabs>
          <w:tab w:val="left" w:pos="733"/>
        </w:tabs>
        <w:spacing w:before="1"/>
        <w:ind w:right="555" w:firstLine="269"/>
        <w:jc w:val="both"/>
        <w:rPr>
          <w:rFonts w:ascii="Times New Roman" w:hAnsi="Times New Roman"/>
          <w:sz w:val="27"/>
          <w:lang w:val="it-IT"/>
        </w:rPr>
      </w:pPr>
      <w:r w:rsidRPr="00847FD9">
        <w:rPr>
          <w:rFonts w:ascii="Times New Roman" w:hAnsi="Times New Roman"/>
          <w:sz w:val="27"/>
          <w:lang w:val="it-IT"/>
        </w:rPr>
        <w:t>Le spese sostenute per l'espletamento del periodo di formazione svolto presso le sedi estere di cui al comma 4 sono a carico delle singole amministrazioni nell'ambito delle risorse finanziarie disponibili a legislazionevigente.».</w:t>
      </w:r>
    </w:p>
    <w:p w:rsidR="000B07AF" w:rsidRPr="00847FD9" w:rsidRDefault="000B07AF">
      <w:pPr>
        <w:jc w:val="both"/>
        <w:rPr>
          <w:rFonts w:ascii="Times New Roman" w:hAnsi="Times New Roman"/>
          <w:sz w:val="27"/>
          <w:lang w:val="it-IT"/>
        </w:rPr>
        <w:sectPr w:rsidR="000B07AF" w:rsidRPr="00847FD9">
          <w:footerReference w:type="default" r:id="rId16"/>
          <w:pgSz w:w="11900" w:h="16840"/>
          <w:pgMar w:top="1380" w:right="1020" w:bottom="940" w:left="940" w:header="0" w:footer="752" w:gutter="0"/>
          <w:pgNumType w:start="30"/>
          <w:cols w:space="720"/>
        </w:sectPr>
      </w:pPr>
    </w:p>
    <w:p w:rsidR="000B07AF" w:rsidRPr="00847FD9" w:rsidRDefault="008B6B09">
      <w:pPr>
        <w:spacing w:before="31"/>
        <w:ind w:left="2000"/>
        <w:rPr>
          <w:rFonts w:ascii="Times New Roman"/>
          <w:b/>
          <w:sz w:val="28"/>
          <w:lang w:val="it-IT"/>
        </w:rPr>
      </w:pPr>
      <w:r w:rsidRPr="00847FD9">
        <w:rPr>
          <w:rFonts w:ascii="Times New Roman"/>
          <w:b/>
          <w:sz w:val="28"/>
          <w:lang w:val="it-IT"/>
        </w:rPr>
        <w:t>DECRETO LEGISLATIVO 1 agosto 2011 , n. 141</w:t>
      </w:r>
    </w:p>
    <w:p w:rsidR="000B07AF" w:rsidRPr="00847FD9" w:rsidRDefault="000B07AF">
      <w:pPr>
        <w:pStyle w:val="Corpodeltesto"/>
        <w:spacing w:before="6"/>
        <w:rPr>
          <w:rFonts w:ascii="Times New Roman"/>
          <w:b/>
          <w:lang w:val="it-IT"/>
        </w:rPr>
      </w:pPr>
    </w:p>
    <w:p w:rsidR="000B07AF" w:rsidRPr="00847FD9" w:rsidRDefault="008B6B09">
      <w:pPr>
        <w:pStyle w:val="Titolo51"/>
        <w:ind w:right="832"/>
        <w:jc w:val="both"/>
        <w:rPr>
          <w:rFonts w:ascii="Times New Roman" w:hAnsi="Times New Roman"/>
          <w:lang w:val="it-IT"/>
        </w:rPr>
      </w:pPr>
      <w:r w:rsidRPr="00847FD9">
        <w:rPr>
          <w:rFonts w:ascii="Times New Roman" w:hAnsi="Times New Roman"/>
          <w:lang w:val="it-IT"/>
        </w:rPr>
        <w:t>Modifiche ed integrazioni al decreto legislativo 27 ottobre 2009, n.150 in materia di ottimizzazione della produttività del lavoro pubblico e di efficienza e trasparenza delle pubbliche amministrazioni,a norma dell'articolo 2, comma 3, della legge 4 marzo 2009, n.15.(11G0183)</w:t>
      </w:r>
    </w:p>
    <w:p w:rsidR="000B07AF" w:rsidRPr="00847FD9" w:rsidRDefault="000B07AF">
      <w:pPr>
        <w:pStyle w:val="Corpodeltesto"/>
        <w:rPr>
          <w:rFonts w:ascii="Times New Roman"/>
          <w:b/>
          <w:lang w:val="it-IT"/>
        </w:rPr>
      </w:pPr>
    </w:p>
    <w:p w:rsidR="000B07AF" w:rsidRPr="00847FD9" w:rsidRDefault="008B6B09">
      <w:pPr>
        <w:pStyle w:val="Corpodeltesto"/>
        <w:ind w:left="2943"/>
        <w:rPr>
          <w:rFonts w:ascii="Times New Roman"/>
          <w:lang w:val="it-IT"/>
        </w:rPr>
      </w:pPr>
      <w:r w:rsidRPr="00847FD9">
        <w:rPr>
          <w:rFonts w:ascii="Times New Roman"/>
          <w:lang w:val="it-IT"/>
        </w:rPr>
        <w:t>IL PRESIDENTE DELLA REPUBBLICA</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jc w:val="both"/>
        <w:rPr>
          <w:rFonts w:ascii="Times New Roman"/>
          <w:lang w:val="it-IT"/>
        </w:rPr>
      </w:pPr>
      <w:r w:rsidRPr="00847FD9">
        <w:rPr>
          <w:rFonts w:ascii="Times New Roman"/>
          <w:lang w:val="it-IT"/>
        </w:rPr>
        <w:t>Visti gli articoli 76, 87, 92, 95 e 117 della Costituzione;</w:t>
      </w:r>
    </w:p>
    <w:p w:rsidR="000B07AF" w:rsidRPr="00847FD9" w:rsidRDefault="000B07AF">
      <w:pPr>
        <w:pStyle w:val="Corpodeltesto"/>
        <w:spacing w:before="2"/>
        <w:rPr>
          <w:rFonts w:ascii="Times New Roman"/>
          <w:lang w:val="it-IT"/>
        </w:rPr>
      </w:pPr>
    </w:p>
    <w:p w:rsidR="000B07AF" w:rsidRPr="00847FD9" w:rsidRDefault="008B6B09">
      <w:pPr>
        <w:pStyle w:val="Corpodeltesto"/>
        <w:ind w:left="912" w:right="830"/>
        <w:jc w:val="both"/>
        <w:rPr>
          <w:rFonts w:ascii="Times New Roman" w:hAnsi="Times New Roman"/>
          <w:lang w:val="it-IT"/>
        </w:rPr>
      </w:pPr>
      <w:r w:rsidRPr="00847FD9">
        <w:rPr>
          <w:rFonts w:ascii="Times New Roman" w:hAnsi="Times New Roman"/>
          <w:lang w:val="it-IT"/>
        </w:rPr>
        <w:t>Vista la legge 4 marzo 2009, n. 15, recante delega al Governo finalizzata all'ottimizzazione della produttività del lavoro pubblico e alla efficienza e trasparenza delle pubbliche amministrazioni, nonché disposizioni integrative delle funzioni attribuite al Consiglio nazionale dell'economia e del lavoro e alla Corte dei conti; e, in particolare, l'articolo 2, comma 3, secondo il quale il Governo, entro ventiquattro mesi dalla data di entrata in vigore del decreto legislativo attuativo della delega contenuta al comma 1 del medesimo articolo 2, può adottare eventuali disposizioni integrative e correttive, con le medesime modalità e nel rispetto dei medesimi principi ecriteri;</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right="830"/>
        <w:jc w:val="both"/>
        <w:rPr>
          <w:rFonts w:ascii="Times New Roman" w:hAnsi="Times New Roman"/>
          <w:lang w:val="it-IT"/>
        </w:rPr>
      </w:pPr>
      <w:r w:rsidRPr="00847FD9">
        <w:rPr>
          <w:rFonts w:ascii="Times New Roman" w:hAnsi="Times New Roman"/>
          <w:lang w:val="it-IT"/>
        </w:rPr>
        <w:t>Visto il decreto legislativo 30 luglio 1999, n. 286, recante riordino e potenziamento dei meccanismi e strumenti di monitoraggio e valutazione dei costi, dei rendimenti e dei risultati dell'attività svolta dalle amministrazioni pubbliche, a norma dell'articolo 11 della legge 15 marzo 1997, n. 59, e successive modificazioni;</w:t>
      </w:r>
    </w:p>
    <w:p w:rsidR="000B07AF" w:rsidRPr="00847FD9" w:rsidRDefault="000B07AF">
      <w:pPr>
        <w:pStyle w:val="Corpodeltesto"/>
        <w:spacing w:before="3"/>
        <w:rPr>
          <w:rFonts w:ascii="Times New Roman"/>
          <w:lang w:val="it-IT"/>
        </w:rPr>
      </w:pPr>
    </w:p>
    <w:p w:rsidR="000B07AF" w:rsidRPr="00847FD9" w:rsidRDefault="008B6B09">
      <w:pPr>
        <w:pStyle w:val="Corpodeltesto"/>
        <w:ind w:left="912" w:right="832"/>
        <w:jc w:val="both"/>
        <w:rPr>
          <w:rFonts w:ascii="Times New Roman"/>
          <w:lang w:val="it-IT"/>
        </w:rPr>
      </w:pPr>
      <w:r w:rsidRPr="00847FD9">
        <w:rPr>
          <w:rFonts w:ascii="Times New Roman"/>
          <w:lang w:val="it-IT"/>
        </w:rPr>
        <w:t>Visto il decreto legislativo 30 luglio 1999, n. 303, recante ordinamento della Presidenza del Consiglio dei Ministri, a norma dell'articolo 11 della legge 15 marzo 1997, n. 59, e successive modificazioni;</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right="832"/>
        <w:jc w:val="both"/>
        <w:rPr>
          <w:rFonts w:ascii="Times New Roman"/>
          <w:lang w:val="it-IT"/>
        </w:rPr>
      </w:pPr>
      <w:r w:rsidRPr="00847FD9">
        <w:rPr>
          <w:rFonts w:ascii="Times New Roman"/>
          <w:lang w:val="it-IT"/>
        </w:rPr>
        <w:t>Visto il decreto legislativo 30 marzo 2001, n. 165, recante norme generali sull'ordinamento del lavoro alle dipendenze delle amministrazioni pubbliche, e successive modificazioni;</w:t>
      </w:r>
    </w:p>
    <w:p w:rsidR="000B07AF" w:rsidRPr="00847FD9" w:rsidRDefault="000B07AF">
      <w:pPr>
        <w:pStyle w:val="Corpodeltesto"/>
        <w:spacing w:before="4"/>
        <w:rPr>
          <w:rFonts w:ascii="Times New Roman"/>
          <w:lang w:val="it-IT"/>
        </w:rPr>
      </w:pPr>
    </w:p>
    <w:p w:rsidR="000B07AF" w:rsidRPr="00847FD9" w:rsidRDefault="008B6B09">
      <w:pPr>
        <w:pStyle w:val="Corpodeltesto"/>
        <w:spacing w:before="1"/>
        <w:ind w:left="912" w:right="830"/>
        <w:jc w:val="both"/>
        <w:rPr>
          <w:rFonts w:ascii="Times New Roman"/>
          <w:lang w:val="it-IT"/>
        </w:rPr>
      </w:pPr>
      <w:r w:rsidRPr="00847FD9">
        <w:rPr>
          <w:rFonts w:ascii="Times New Roman"/>
          <w:lang w:val="it-IT"/>
        </w:rPr>
        <w:t>Visto il decreto-legge 25 giugno 2008, n. 112, convertito, con modificazioni, dalla legge 6 agosto 2008, n. 133;</w:t>
      </w:r>
    </w:p>
    <w:p w:rsidR="000B07AF" w:rsidRPr="00847FD9" w:rsidRDefault="000B07AF">
      <w:pPr>
        <w:pStyle w:val="Corpodeltesto"/>
        <w:spacing w:before="2"/>
        <w:rPr>
          <w:rFonts w:ascii="Times New Roman"/>
          <w:lang w:val="it-IT"/>
        </w:rPr>
      </w:pPr>
    </w:p>
    <w:p w:rsidR="000B07AF" w:rsidRPr="00847FD9" w:rsidRDefault="008B6B09">
      <w:pPr>
        <w:pStyle w:val="Corpodeltesto"/>
        <w:ind w:left="912" w:right="833"/>
        <w:jc w:val="both"/>
        <w:rPr>
          <w:rFonts w:ascii="Times New Roman" w:hAnsi="Times New Roman"/>
          <w:lang w:val="it-IT"/>
        </w:rPr>
      </w:pPr>
      <w:r w:rsidRPr="00847FD9">
        <w:rPr>
          <w:rFonts w:ascii="Times New Roman" w:hAnsi="Times New Roman"/>
          <w:lang w:val="it-IT"/>
        </w:rPr>
        <w:t>Visto il decreto legislativo 27 ottobre 2009, n. 150, recante attuazione della legge 4 marzo 2009, n. 15, in materia di ottimizzazione della produttività del lavoro pubblico e di efficienza e trasparenza delle pubbliche amministrazioni;</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right="830"/>
        <w:jc w:val="both"/>
        <w:rPr>
          <w:rFonts w:ascii="Times New Roman"/>
          <w:lang w:val="it-IT"/>
        </w:rPr>
      </w:pPr>
      <w:r w:rsidRPr="00847FD9">
        <w:rPr>
          <w:rFonts w:ascii="Times New Roman"/>
          <w:lang w:val="it-IT"/>
        </w:rPr>
        <w:t>Vista la preliminare deliberazione del Consiglio dei Ministri, adottata nella riunione del 21 gennaio 2011;</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right="833"/>
        <w:jc w:val="both"/>
        <w:rPr>
          <w:rFonts w:ascii="Times New Roman"/>
          <w:lang w:val="it-IT"/>
        </w:rPr>
      </w:pPr>
      <w:r w:rsidRPr="00847FD9">
        <w:rPr>
          <w:rFonts w:ascii="Times New Roman"/>
          <w:lang w:val="it-IT"/>
        </w:rPr>
        <w:t>Acquisito il parere della Conferenza unificata di cui all'articolo 8 del decreto legislativo 28 agosto 1997, n. 281, nella seduta del 20 aprile 2011;</w:t>
      </w:r>
    </w:p>
    <w:p w:rsidR="000B07AF" w:rsidRPr="00847FD9" w:rsidRDefault="000B07AF">
      <w:pPr>
        <w:pStyle w:val="Corpodeltesto"/>
        <w:spacing w:before="2"/>
        <w:rPr>
          <w:rFonts w:ascii="Times New Roman"/>
          <w:lang w:val="it-IT"/>
        </w:rPr>
      </w:pPr>
    </w:p>
    <w:p w:rsidR="000B07AF" w:rsidRPr="00847FD9" w:rsidRDefault="008B6B09">
      <w:pPr>
        <w:pStyle w:val="Corpodeltesto"/>
        <w:ind w:left="912"/>
        <w:jc w:val="both"/>
        <w:rPr>
          <w:rFonts w:ascii="Times New Roman"/>
          <w:lang w:val="it-IT"/>
        </w:rPr>
      </w:pPr>
      <w:r w:rsidRPr="00847FD9">
        <w:rPr>
          <w:rFonts w:ascii="Times New Roman"/>
          <w:lang w:val="it-IT"/>
        </w:rPr>
        <w:t>Acquisito il parere delle competenti Commissioni della Camera dei deputati;</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right="833"/>
        <w:jc w:val="both"/>
        <w:rPr>
          <w:rFonts w:ascii="Times New Roman"/>
          <w:lang w:val="it-IT"/>
        </w:rPr>
      </w:pPr>
      <w:r w:rsidRPr="00847FD9">
        <w:rPr>
          <w:rFonts w:ascii="Times New Roman"/>
          <w:lang w:val="it-IT"/>
        </w:rPr>
        <w:t>Rilevato che le competenti Commissioni del Senato della Repubblica non hanno espresso il proprio parere nei termini previsti;</w:t>
      </w:r>
    </w:p>
    <w:p w:rsidR="000B07AF" w:rsidRPr="00847FD9" w:rsidRDefault="000B07AF">
      <w:pPr>
        <w:jc w:val="both"/>
        <w:rPr>
          <w:rFonts w:ascii="Times New Roman"/>
          <w:lang w:val="it-IT"/>
        </w:rPr>
        <w:sectPr w:rsidR="000B07AF" w:rsidRPr="00847FD9">
          <w:pgSz w:w="11900" w:h="16840"/>
          <w:pgMar w:top="1380" w:right="1020" w:bottom="940" w:left="940" w:header="0" w:footer="752" w:gutter="0"/>
          <w:cols w:space="720"/>
        </w:sectPr>
      </w:pPr>
    </w:p>
    <w:p w:rsidR="000B07AF" w:rsidRPr="00847FD9" w:rsidRDefault="008B6B09">
      <w:pPr>
        <w:pStyle w:val="Corpodeltesto"/>
        <w:spacing w:before="48"/>
        <w:ind w:left="912" w:right="831"/>
        <w:jc w:val="both"/>
        <w:rPr>
          <w:rFonts w:ascii="Times New Roman"/>
          <w:lang w:val="it-IT"/>
        </w:rPr>
      </w:pPr>
      <w:r w:rsidRPr="00847FD9">
        <w:rPr>
          <w:rFonts w:ascii="Times New Roman"/>
          <w:lang w:val="it-IT"/>
        </w:rPr>
        <w:t>Vista la deliberazione del Consiglio dei Ministri, adottata nella riunione del 22 luglio 2011;</w:t>
      </w:r>
    </w:p>
    <w:p w:rsidR="000B07AF" w:rsidRPr="00847FD9" w:rsidRDefault="000B07AF">
      <w:pPr>
        <w:pStyle w:val="Corpodeltesto"/>
        <w:spacing w:before="4"/>
        <w:rPr>
          <w:rFonts w:ascii="Times New Roman"/>
          <w:lang w:val="it-IT"/>
        </w:rPr>
      </w:pPr>
    </w:p>
    <w:p w:rsidR="000B07AF" w:rsidRPr="00847FD9" w:rsidRDefault="008B6B09">
      <w:pPr>
        <w:pStyle w:val="Corpodeltesto"/>
        <w:spacing w:before="1"/>
        <w:ind w:left="912" w:right="832"/>
        <w:jc w:val="both"/>
        <w:rPr>
          <w:rFonts w:ascii="Times New Roman"/>
          <w:lang w:val="it-IT"/>
        </w:rPr>
      </w:pPr>
      <w:r w:rsidRPr="00847FD9">
        <w:rPr>
          <w:rFonts w:ascii="Times New Roman"/>
          <w:lang w:val="it-IT"/>
        </w:rPr>
        <w:t>Sulla proposta del Ministro per la pubblica amministrazione e l'innovazione, di concerto con il Ministro dell'economia e delle finanze; E m a n a il seguente decreto legislativo:</w:t>
      </w:r>
    </w:p>
    <w:p w:rsidR="000B07AF" w:rsidRPr="00847FD9" w:rsidRDefault="000B07AF">
      <w:pPr>
        <w:pStyle w:val="Corpodeltesto"/>
        <w:spacing w:before="4"/>
        <w:rPr>
          <w:rFonts w:ascii="Times New Roman"/>
          <w:lang w:val="it-IT"/>
        </w:rPr>
      </w:pPr>
    </w:p>
    <w:p w:rsidR="000B07AF" w:rsidRPr="00847FD9" w:rsidRDefault="008B6B09">
      <w:pPr>
        <w:pStyle w:val="Corpodeltesto"/>
        <w:ind w:left="912" w:right="831"/>
        <w:jc w:val="both"/>
        <w:rPr>
          <w:rFonts w:ascii="Times New Roman" w:hAnsi="Times New Roman"/>
          <w:lang w:val="it-IT"/>
        </w:rPr>
      </w:pPr>
      <w:r w:rsidRPr="00847FD9">
        <w:rPr>
          <w:rFonts w:ascii="Times New Roman" w:hAnsi="Times New Roman"/>
          <w:lang w:val="it-IT"/>
        </w:rPr>
        <w:t>Art. 1 Modifica all'articolo 19 del decreto legislativo 30 marzo 2001,n.165 1. All'articolo 19 del decreto legislativo 30 marzo 2001, n.165, dopo il comma 6-ter, e' inserito il seguente: «6-quater. Per gli Enti locali, che risultano collocati nella classe di virtuosità di cui all'articolo 20, comma 3, del decreto-legge 6 luglio 2011, n. 98, convertito, con modificazioni, dalla legge 15 luglio 2011, n. 111, come individuati con il decreto di cui al comma 2 del medesimo articolo, il numero complessivo degli incarichi a contratto nella dotazione organica dirigenziale,conferibili ai sensi dell'articolo 110, comma 1, del Testo unico delle leggi sull'ordinamento degli enti locali, di cui al decreto legislativo 18 agosto 2000, n. 267, non può in ogni caso superare la percentuale del diciotto per cento della dotazione organica della qualifica dirigenziale a tempo indeterminato. Si applica quanto previsto dal comma 6-bis».</w:t>
      </w:r>
    </w:p>
    <w:p w:rsidR="000B07AF" w:rsidRPr="00847FD9" w:rsidRDefault="000B07AF">
      <w:pPr>
        <w:pStyle w:val="Corpodeltesto"/>
        <w:spacing w:before="3"/>
        <w:rPr>
          <w:rFonts w:ascii="Times New Roman"/>
          <w:lang w:val="it-IT"/>
        </w:rPr>
      </w:pPr>
    </w:p>
    <w:p w:rsidR="000B07AF" w:rsidRPr="00847FD9" w:rsidRDefault="008B6B09">
      <w:pPr>
        <w:pStyle w:val="Corpodeltesto"/>
        <w:ind w:left="912"/>
        <w:jc w:val="both"/>
        <w:rPr>
          <w:rFonts w:ascii="Times New Roman"/>
          <w:lang w:val="it-IT"/>
        </w:rPr>
      </w:pPr>
      <w:r w:rsidRPr="00847FD9">
        <w:rPr>
          <w:rFonts w:ascii="Times New Roman"/>
          <w:lang w:val="it-IT"/>
        </w:rPr>
        <w:t>Art. 2 Modifica all'articolo 19 del decreto legislativo 27 ottobre 2009,n. 150 1.</w:t>
      </w:r>
    </w:p>
    <w:p w:rsidR="000B07AF" w:rsidRPr="00847FD9" w:rsidRDefault="008B6B09">
      <w:pPr>
        <w:pStyle w:val="Corpodeltesto"/>
        <w:ind w:left="912" w:right="830"/>
        <w:jc w:val="both"/>
        <w:rPr>
          <w:rFonts w:ascii="Times New Roman" w:hAnsi="Times New Roman"/>
          <w:lang w:val="it-IT"/>
        </w:rPr>
      </w:pPr>
      <w:r w:rsidRPr="00847FD9">
        <w:rPr>
          <w:rFonts w:ascii="Times New Roman" w:hAnsi="Times New Roman"/>
          <w:lang w:val="it-IT"/>
        </w:rPr>
        <w:t xml:space="preserve">L'articolo 19, comma 6, del decreto legislativo 27 ottobre 2009, n. 150,è sostituito dal seguente: </w:t>
      </w:r>
      <w:r w:rsidRPr="00847FD9">
        <w:rPr>
          <w:rFonts w:ascii="Times New Roman" w:hAnsi="Times New Roman"/>
          <w:spacing w:val="-3"/>
          <w:lang w:val="it-IT"/>
        </w:rPr>
        <w:t xml:space="preserve">«6. </w:t>
      </w:r>
      <w:r w:rsidRPr="00847FD9">
        <w:rPr>
          <w:rFonts w:ascii="Times New Roman" w:hAnsi="Times New Roman"/>
          <w:lang w:val="it-IT"/>
        </w:rPr>
        <w:t>Le disposizioni di cui ai commi 2 e 3 non si applicano al personale dipendente, se il numero dei dipendenti in servizio nell'amministrazione non è superiore a quindici e, ai dirigenti, se il numero dei dirigenti in servizio nell'amministrazione non è superiore a cinque. In ogni caso, deve essere garantita l'attribuzione selettiva della quota prevalente delle risorse destinate al trattamento economico accessorio collegato alla perfomance, in applicazione del principio di differenziazione del merito, ad una parte limitata del personale dirigente e non dirigente.».</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right="830"/>
        <w:jc w:val="both"/>
        <w:rPr>
          <w:rFonts w:ascii="Times New Roman" w:hAnsi="Times New Roman"/>
          <w:lang w:val="it-IT"/>
        </w:rPr>
      </w:pPr>
      <w:r w:rsidRPr="00847FD9">
        <w:rPr>
          <w:rFonts w:ascii="Times New Roman" w:hAnsi="Times New Roman"/>
          <w:lang w:val="it-IT"/>
        </w:rPr>
        <w:t>Art. 3 Modifica all'articolo 31 del decreto legislativo 27 ottobre 2009,n. 150 1. All'articolo 31, comma 2, è aggiunto, in fine, il seguente periodo: «Si applica comunque quanto previsto dall'articolo 19, comma 6.».</w:t>
      </w:r>
    </w:p>
    <w:p w:rsidR="000B07AF" w:rsidRPr="00847FD9" w:rsidRDefault="000B07AF">
      <w:pPr>
        <w:pStyle w:val="Corpodeltesto"/>
        <w:spacing w:before="2"/>
        <w:rPr>
          <w:rFonts w:ascii="Times New Roman"/>
          <w:lang w:val="it-IT"/>
        </w:rPr>
      </w:pPr>
    </w:p>
    <w:p w:rsidR="000B07AF" w:rsidRPr="00847FD9" w:rsidRDefault="008B6B09">
      <w:pPr>
        <w:pStyle w:val="Corpodeltesto"/>
        <w:spacing w:before="1"/>
        <w:ind w:left="912"/>
        <w:jc w:val="both"/>
        <w:rPr>
          <w:rFonts w:ascii="Times New Roman"/>
          <w:lang w:val="it-IT"/>
        </w:rPr>
      </w:pPr>
      <w:r w:rsidRPr="00847FD9">
        <w:rPr>
          <w:rFonts w:ascii="Times New Roman"/>
          <w:lang w:val="it-IT"/>
        </w:rPr>
        <w:t>Art.4Modificaall'articolo65deldecretolegislativo27ottobre2009,n.1501.</w:t>
      </w:r>
    </w:p>
    <w:p w:rsidR="000B07AF" w:rsidRPr="00847FD9" w:rsidRDefault="008B6B09">
      <w:pPr>
        <w:pStyle w:val="Corpodeltesto"/>
        <w:ind w:left="912"/>
        <w:jc w:val="both"/>
        <w:rPr>
          <w:rFonts w:ascii="Times New Roman"/>
          <w:lang w:val="it-IT"/>
        </w:rPr>
      </w:pPr>
      <w:r w:rsidRPr="00847FD9">
        <w:rPr>
          <w:rFonts w:ascii="Times New Roman"/>
          <w:lang w:val="it-IT"/>
        </w:rPr>
        <w:t>All'articolo65,comma4,deldecretolegislativo27ottobre2009,n.150,leparole:</w:t>
      </w:r>
    </w:p>
    <w:p w:rsidR="000B07AF" w:rsidRPr="00847FD9" w:rsidRDefault="008B6B09">
      <w:pPr>
        <w:pStyle w:val="Corpodeltesto"/>
        <w:ind w:left="912"/>
        <w:jc w:val="both"/>
        <w:rPr>
          <w:rFonts w:ascii="Times New Roman" w:hAnsi="Times New Roman"/>
          <w:lang w:val="it-IT"/>
        </w:rPr>
      </w:pPr>
      <w:r w:rsidRPr="00847FD9">
        <w:rPr>
          <w:rFonts w:ascii="Times New Roman" w:hAnsi="Times New Roman"/>
          <w:lang w:val="it-IT"/>
        </w:rPr>
        <w:t>«articolo 30, comma 4.» sono sostituite dalle seguenti: «articolo 31, comma 4.».</w:t>
      </w:r>
    </w:p>
    <w:p w:rsidR="000B07AF" w:rsidRPr="00847FD9" w:rsidRDefault="000B07AF">
      <w:pPr>
        <w:pStyle w:val="Corpodeltesto"/>
        <w:spacing w:before="4"/>
        <w:rPr>
          <w:rFonts w:ascii="Times New Roman"/>
          <w:lang w:val="it-IT"/>
        </w:rPr>
      </w:pPr>
    </w:p>
    <w:p w:rsidR="000B07AF" w:rsidRPr="00847FD9" w:rsidRDefault="008B6B09">
      <w:pPr>
        <w:pStyle w:val="Corpodeltesto"/>
        <w:spacing w:before="1"/>
        <w:ind w:left="912" w:right="830"/>
        <w:jc w:val="both"/>
        <w:rPr>
          <w:rFonts w:ascii="Times New Roman"/>
          <w:lang w:val="it-IT"/>
        </w:rPr>
      </w:pPr>
      <w:r w:rsidRPr="00847FD9">
        <w:rPr>
          <w:rFonts w:ascii="Times New Roman"/>
          <w:lang w:val="it-IT"/>
        </w:rPr>
        <w:t>Art. 5 Interpretazione autentica dell'articolo 65 del decreto legislativo 27 ottobre 2009, n. 150 1. L'articolo 65, commi 1, 2 e 4, del decreto legislativo 27 ottobre2009,</w:t>
      </w:r>
    </w:p>
    <w:p w:rsidR="000B07AF" w:rsidRPr="00847FD9" w:rsidRDefault="008B6B09">
      <w:pPr>
        <w:pStyle w:val="Corpodeltesto"/>
        <w:ind w:left="912" w:right="831"/>
        <w:jc w:val="both"/>
        <w:rPr>
          <w:rFonts w:ascii="Times New Roman" w:hAnsi="Times New Roman"/>
          <w:lang w:val="it-IT"/>
        </w:rPr>
      </w:pPr>
      <w:r w:rsidRPr="00847FD9">
        <w:rPr>
          <w:rFonts w:ascii="Times New Roman" w:hAnsi="Times New Roman"/>
          <w:lang w:val="it-IT"/>
        </w:rPr>
        <w:t>n. 150, si interpreta nel senso che l'adeguamento dei contratti collettivi integrativi è necessario solo per i contratti vigenti alla data di entrata in vigore del citato decreto legislativo, mentre ai contratti sottoscritti successivamente si applicano immediatamente le disposizioni introdotte dal medesimo decreto. 2. L'articolo 65, comma 5, del decreto legislativo 27 ottobre 2009, n. 150, si interpreta nel senso che le disposizioni che si applicano dalla tornata contrattuale successiva a quella in corso al momento dell'entrata in vigore dello stesso decreto legislativo 27 ottobre 2009, n. 150, sono esclusivamente quelle relative al procedimento negoziale di approvazione dei contratti collettivi nazionali e, in particolare, quelle contenute negli articoli 41, commi da 1 a 4, 46, commi da 3 a 7, e 47 del decreto legislativo 30 marzo 2001, n. 165,comemodificatirispettivamentedagliarticoli56,58,59,comma1,delcitato</w:t>
      </w:r>
    </w:p>
    <w:p w:rsidR="000B07AF" w:rsidRPr="00847FD9" w:rsidRDefault="000B07AF">
      <w:pPr>
        <w:jc w:val="both"/>
        <w:rPr>
          <w:rFonts w:ascii="Times New Roman" w:hAnsi="Times New Roman"/>
          <w:lang w:val="it-IT"/>
        </w:rPr>
        <w:sectPr w:rsidR="000B07AF" w:rsidRPr="00847FD9">
          <w:pgSz w:w="11900" w:h="16840"/>
          <w:pgMar w:top="1360" w:right="1020" w:bottom="940" w:left="940" w:header="0" w:footer="752" w:gutter="0"/>
          <w:cols w:space="720"/>
        </w:sectPr>
      </w:pPr>
    </w:p>
    <w:p w:rsidR="000B07AF" w:rsidRPr="00847FD9" w:rsidRDefault="008B6B09">
      <w:pPr>
        <w:pStyle w:val="Corpodeltesto"/>
        <w:spacing w:before="48"/>
        <w:ind w:left="912"/>
        <w:rPr>
          <w:rFonts w:ascii="Times New Roman" w:hAnsi="Times New Roman"/>
          <w:lang w:val="it-IT"/>
        </w:rPr>
      </w:pPr>
      <w:r w:rsidRPr="00847FD9">
        <w:rPr>
          <w:rFonts w:ascii="Times New Roman" w:hAnsi="Times New Roman"/>
          <w:lang w:val="it-IT"/>
        </w:rPr>
        <w:t>decreto legislativo n. 150 del 2009, nonchè quella dell'articolo 66, comma 3, del</w:t>
      </w:r>
    </w:p>
    <w:p w:rsidR="000B07AF" w:rsidRPr="00847FD9" w:rsidRDefault="008B6B09">
      <w:pPr>
        <w:pStyle w:val="Corpodeltesto"/>
        <w:ind w:left="912"/>
        <w:rPr>
          <w:rFonts w:ascii="Times New Roman"/>
          <w:lang w:val="it-IT"/>
        </w:rPr>
      </w:pPr>
      <w:r w:rsidRPr="00847FD9">
        <w:rPr>
          <w:rFonts w:ascii="Times New Roman"/>
          <w:lang w:val="it-IT"/>
        </w:rPr>
        <w:t>decreto legislativo n. 150 del 2009.</w:t>
      </w:r>
    </w:p>
    <w:p w:rsidR="000B07AF" w:rsidRPr="00847FD9" w:rsidRDefault="000B07AF">
      <w:pPr>
        <w:pStyle w:val="Corpodeltesto"/>
        <w:spacing w:before="4"/>
        <w:rPr>
          <w:rFonts w:ascii="Times New Roman"/>
          <w:lang w:val="it-IT"/>
        </w:rPr>
      </w:pPr>
    </w:p>
    <w:p w:rsidR="000B07AF" w:rsidRPr="00847FD9" w:rsidRDefault="008B6B09">
      <w:pPr>
        <w:pStyle w:val="Corpodeltesto"/>
        <w:spacing w:before="1"/>
        <w:ind w:left="912" w:right="830"/>
        <w:jc w:val="both"/>
        <w:rPr>
          <w:rFonts w:ascii="Times New Roman" w:hAnsi="Times New Roman"/>
          <w:lang w:val="it-IT"/>
        </w:rPr>
      </w:pPr>
      <w:r w:rsidRPr="00847FD9">
        <w:rPr>
          <w:rFonts w:ascii="Times New Roman" w:hAnsi="Times New Roman"/>
          <w:lang w:val="it-IT"/>
        </w:rPr>
        <w:t>Art. 6 Norme transitorie 1. La differenziazione retributiva in fasce prevista dagli articoli 19, commi 2 e 3, e 31, comma 2, del decreto legislativo 27 ottobre 2009, n. 150, si applica a partire dalla tornata di contrattazione collettiva successiva a quella relativa al quadriennio 2006-2009. Ai fini previsti dalle citate disposizioni, nelle more dei predetti rinnovi contrattuali, possono essere utilizzate le eventuali economie aggiuntive destinate all'erogazione dei premi dall'articolo 16, comma 5, del decreto-legge 6 luglio 2011, n. 98, convertito, con modificazioni, dalla legge 15 luglio 2011, n. 111. 2. Fino alla data di emanazione dei decreti di cui all'articolo 19, comma 6-quater, del decreto legislativo 30 marzo 2001, n. 165, come introdotto dall'articolo 1 del presente decreto, per gli enti locali i contratti stipulati in base a previsioni legislative, statutarie e regolamentari, nel rispetto delle limitazioni finanziarie sulla spesa del personale e sull'utilizzo dei contratti di lavoro a tempo determinato, che hanno superato i contingenti di cui all'articolo 19, comma 6, del decreto legislativo n. 165 del 2001 ed in essere al 9 marzo 2011, possono essere mantenuti fino alla loro scadenza, fermo restando la valutabilità della conformità dei contratti stessi e degli incarichi ad ogni altra disposizione normativa. Il presente decreto, munito del sigillo dello Stato,sarà inserito nella Raccolta ufficiale degli atti normativi della Repubblicaitaliana.</w:t>
      </w:r>
    </w:p>
    <w:p w:rsidR="000B07AF" w:rsidRPr="00847FD9" w:rsidRDefault="000B07AF">
      <w:pPr>
        <w:pStyle w:val="Corpodeltesto"/>
        <w:spacing w:before="5"/>
        <w:rPr>
          <w:rFonts w:ascii="Times New Roman"/>
          <w:lang w:val="it-IT"/>
        </w:rPr>
      </w:pPr>
    </w:p>
    <w:p w:rsidR="000B07AF" w:rsidRPr="00847FD9" w:rsidRDefault="008B6B09">
      <w:pPr>
        <w:pStyle w:val="Corpodeltesto"/>
        <w:spacing w:line="482" w:lineRule="auto"/>
        <w:ind w:left="912" w:right="2593"/>
        <w:rPr>
          <w:rFonts w:ascii="Times New Roman" w:hAnsi="Times New Roman"/>
          <w:lang w:val="it-IT"/>
        </w:rPr>
      </w:pPr>
      <w:r w:rsidRPr="00847FD9">
        <w:rPr>
          <w:rFonts w:ascii="Times New Roman" w:hAnsi="Times New Roman"/>
          <w:lang w:val="it-IT"/>
        </w:rPr>
        <w:t>E' fatto obbligo a chiunque spetti di osservarlo e di farlo osservare. Dato a Roma, addì 1° agosto 2011</w:t>
      </w:r>
    </w:p>
    <w:p w:rsidR="000B07AF" w:rsidRPr="00847FD9" w:rsidRDefault="008B6B09">
      <w:pPr>
        <w:pStyle w:val="Corpodeltesto"/>
        <w:spacing w:before="2"/>
        <w:ind w:left="3024"/>
        <w:rPr>
          <w:rFonts w:ascii="Times New Roman"/>
          <w:lang w:val="it-IT"/>
        </w:rPr>
      </w:pPr>
      <w:r w:rsidRPr="00847FD9">
        <w:rPr>
          <w:rFonts w:ascii="Times New Roman"/>
          <w:lang w:val="it-IT"/>
        </w:rPr>
        <w:t>NAPOLITANO</w:t>
      </w:r>
    </w:p>
    <w:p w:rsidR="000B07AF" w:rsidRPr="00847FD9" w:rsidRDefault="000B07AF">
      <w:pPr>
        <w:pStyle w:val="Corpodeltesto"/>
        <w:spacing w:before="4"/>
        <w:rPr>
          <w:rFonts w:ascii="Times New Roman"/>
          <w:lang w:val="it-IT"/>
        </w:rPr>
      </w:pPr>
    </w:p>
    <w:p w:rsidR="000B07AF" w:rsidRPr="00847FD9" w:rsidRDefault="008B6B09">
      <w:pPr>
        <w:pStyle w:val="Corpodeltesto"/>
        <w:ind w:left="3024"/>
        <w:rPr>
          <w:rFonts w:ascii="Times New Roman"/>
          <w:lang w:val="it-IT"/>
        </w:rPr>
      </w:pPr>
      <w:r w:rsidRPr="00847FD9">
        <w:rPr>
          <w:rFonts w:ascii="Times New Roman"/>
          <w:lang w:val="it-IT"/>
        </w:rPr>
        <w:t>Berlusconi, Presidente del Consiglio dei Ministri</w:t>
      </w:r>
    </w:p>
    <w:p w:rsidR="000B07AF" w:rsidRPr="00847FD9" w:rsidRDefault="000B07AF">
      <w:pPr>
        <w:pStyle w:val="Corpodeltesto"/>
        <w:spacing w:before="3"/>
        <w:rPr>
          <w:rFonts w:ascii="Times New Roman"/>
          <w:lang w:val="it-IT"/>
        </w:rPr>
      </w:pPr>
    </w:p>
    <w:p w:rsidR="000B07AF" w:rsidRPr="00847FD9" w:rsidRDefault="008B6B09">
      <w:pPr>
        <w:pStyle w:val="Corpodeltesto"/>
        <w:tabs>
          <w:tab w:val="left" w:pos="4133"/>
          <w:tab w:val="left" w:pos="5187"/>
          <w:tab w:val="left" w:pos="5719"/>
          <w:tab w:val="left" w:pos="6118"/>
          <w:tab w:val="left" w:pos="7169"/>
          <w:tab w:val="left" w:pos="8998"/>
        </w:tabs>
        <w:ind w:left="3024" w:right="833"/>
        <w:rPr>
          <w:rFonts w:ascii="Times New Roman"/>
          <w:lang w:val="it-IT"/>
        </w:rPr>
      </w:pPr>
      <w:r w:rsidRPr="00847FD9">
        <w:rPr>
          <w:rFonts w:ascii="Times New Roman"/>
          <w:lang w:val="it-IT"/>
        </w:rPr>
        <w:t>Brunetta,</w:t>
      </w:r>
      <w:r w:rsidRPr="00847FD9">
        <w:rPr>
          <w:rFonts w:ascii="Times New Roman"/>
          <w:lang w:val="it-IT"/>
        </w:rPr>
        <w:tab/>
        <w:t>Ministro</w:t>
      </w:r>
      <w:r w:rsidRPr="00847FD9">
        <w:rPr>
          <w:rFonts w:ascii="Times New Roman"/>
          <w:lang w:val="it-IT"/>
        </w:rPr>
        <w:tab/>
        <w:t>per</w:t>
      </w:r>
      <w:r w:rsidRPr="00847FD9">
        <w:rPr>
          <w:rFonts w:ascii="Times New Roman"/>
          <w:lang w:val="it-IT"/>
        </w:rPr>
        <w:tab/>
        <w:t>la</w:t>
      </w:r>
      <w:r w:rsidRPr="00847FD9">
        <w:rPr>
          <w:rFonts w:ascii="Times New Roman"/>
          <w:lang w:val="it-IT"/>
        </w:rPr>
        <w:tab/>
        <w:t>pubblica</w:t>
      </w:r>
      <w:r w:rsidRPr="00847FD9">
        <w:rPr>
          <w:rFonts w:ascii="Times New Roman"/>
          <w:lang w:val="it-IT"/>
        </w:rPr>
        <w:tab/>
        <w:t>amministrazione</w:t>
      </w:r>
      <w:r w:rsidRPr="00847FD9">
        <w:rPr>
          <w:rFonts w:ascii="Times New Roman"/>
          <w:lang w:val="it-IT"/>
        </w:rPr>
        <w:tab/>
        <w:t>e l'innovazione</w:t>
      </w:r>
    </w:p>
    <w:p w:rsidR="000B07AF" w:rsidRPr="00847FD9" w:rsidRDefault="000B07AF">
      <w:pPr>
        <w:pStyle w:val="Corpodeltesto"/>
        <w:spacing w:before="4"/>
        <w:rPr>
          <w:rFonts w:ascii="Times New Roman"/>
          <w:lang w:val="it-IT"/>
        </w:rPr>
      </w:pPr>
    </w:p>
    <w:p w:rsidR="000B07AF" w:rsidRPr="00847FD9" w:rsidRDefault="008B6B09">
      <w:pPr>
        <w:pStyle w:val="Corpodeltesto"/>
        <w:spacing w:before="1"/>
        <w:ind w:left="3024"/>
        <w:rPr>
          <w:rFonts w:ascii="Times New Roman"/>
          <w:lang w:val="it-IT"/>
        </w:rPr>
      </w:pPr>
      <w:r w:rsidRPr="00847FD9">
        <w:rPr>
          <w:rFonts w:ascii="Times New Roman"/>
          <w:lang w:val="it-IT"/>
        </w:rPr>
        <w:t>Tremonti, Ministro dell'economia e delle finanze</w:t>
      </w:r>
    </w:p>
    <w:p w:rsidR="000B07AF" w:rsidRPr="00847FD9" w:rsidRDefault="000B07AF">
      <w:pPr>
        <w:pStyle w:val="Corpodeltesto"/>
        <w:spacing w:before="2"/>
        <w:rPr>
          <w:rFonts w:ascii="Times New Roman"/>
          <w:lang w:val="it-IT"/>
        </w:rPr>
      </w:pPr>
    </w:p>
    <w:p w:rsidR="000B07AF" w:rsidRDefault="008B6B09">
      <w:pPr>
        <w:pStyle w:val="Corpodeltesto"/>
        <w:ind w:left="192"/>
        <w:rPr>
          <w:rFonts w:ascii="Times New Roman"/>
        </w:rPr>
      </w:pPr>
      <w:r>
        <w:rPr>
          <w:rFonts w:ascii="Times New Roman"/>
        </w:rPr>
        <w:t>Visto, il Guardasigilli: Palma</w:t>
      </w:r>
    </w:p>
    <w:sectPr w:rsidR="000B07AF" w:rsidSect="000B07AF">
      <w:pgSz w:w="11900" w:h="16840"/>
      <w:pgMar w:top="1360" w:right="1020" w:bottom="940" w:left="940" w:header="0" w:footer="7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C1A" w:rsidRDefault="00E73C1A" w:rsidP="000B07AF">
      <w:r>
        <w:separator/>
      </w:r>
    </w:p>
  </w:endnote>
  <w:endnote w:type="continuationSeparator" w:id="0">
    <w:p w:rsidR="00E73C1A" w:rsidRDefault="00E73C1A" w:rsidP="000B0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ien Encounters">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77" w:rsidRDefault="00D70C4D">
    <w:pPr>
      <w:pStyle w:val="Corpodeltesto"/>
      <w:spacing w:line="14" w:lineRule="auto"/>
      <w:rPr>
        <w:sz w:val="20"/>
      </w:rPr>
    </w:pPr>
    <w:r w:rsidRPr="00D70C4D">
      <w:rPr>
        <w:noProof/>
        <w:lang w:val="it-IT" w:eastAsia="it-IT"/>
      </w:rPr>
      <w:pict>
        <v:shapetype id="_x0000_t202" coordsize="21600,21600" o:spt="202" path="m,l,21600r21600,l21600,xe">
          <v:stroke joinstyle="miter"/>
          <v:path gradientshapeok="t" o:connecttype="rect"/>
        </v:shapetype>
        <v:shape id="Text Box 4" o:spid="_x0000_s1026" type="#_x0000_t202" style="position:absolute;margin-left:530.55pt;margin-top:793.4pt;width:10pt;height:14pt;z-index:-25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" filled="f" stroked="f">
          <v:textbox inset="0,0,0,0">
            <w:txbxContent>
              <w:p w:rsidR="00106B77" w:rsidRDefault="00D70C4D">
                <w:pPr>
                  <w:pStyle w:val="Corpodeltesto"/>
                  <w:spacing w:line="254" w:lineRule="exact"/>
                  <w:ind w:left="40"/>
                  <w:rPr>
                    <w:rFonts w:ascii="Times New Roman"/>
                  </w:rPr>
                </w:pPr>
                <w:r>
                  <w:fldChar w:fldCharType="begin"/>
                </w:r>
                <w:r w:rsidR="00106B77">
                  <w:rPr>
                    <w:rFonts w:ascii="Times New Roman"/>
                    <w:w w:val="99"/>
                  </w:rPr>
                  <w:instrText xml:space="preserve"> PAGE </w:instrText>
                </w:r>
                <w:r>
                  <w:fldChar w:fldCharType="separate"/>
                </w:r>
                <w:r w:rsidR="00F24FCC">
                  <w:rPr>
                    <w:rFonts w:ascii="Times New Roman"/>
                    <w:noProof/>
                    <w:w w:val="99"/>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77" w:rsidRDefault="00D70C4D">
    <w:pPr>
      <w:pStyle w:val="Corpodeltesto"/>
      <w:spacing w:line="14" w:lineRule="auto"/>
      <w:rPr>
        <w:sz w:val="20"/>
      </w:rPr>
    </w:pPr>
    <w:r w:rsidRPr="00D70C4D">
      <w:rPr>
        <w:noProof/>
        <w:lang w:val="it-IT" w:eastAsia="it-IT"/>
      </w:rPr>
      <w:pict>
        <v:shapetype id="_x0000_t202" coordsize="21600,21600" o:spt="202" path="m,l,21600r21600,l21600,xe">
          <v:stroke joinstyle="miter"/>
          <v:path gradientshapeok="t" o:connecttype="rect"/>
        </v:shapetype>
        <v:shape id="Text Box 3" o:spid="_x0000_s1027" type="#_x0000_t202" style="position:absolute;margin-left:524.55pt;margin-top:793.4pt;width:16pt;height:14pt;z-index:-259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C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" filled="f" stroked="f">
          <v:textbox inset="0,0,0,0">
            <w:txbxContent>
              <w:p w:rsidR="00106B77" w:rsidRDefault="00D70C4D">
                <w:pPr>
                  <w:pStyle w:val="Corpodeltesto"/>
                  <w:spacing w:line="254" w:lineRule="exact"/>
                  <w:ind w:left="40"/>
                  <w:rPr>
                    <w:rFonts w:ascii="Times New Roman"/>
                  </w:rPr>
                </w:pPr>
                <w:r>
                  <w:fldChar w:fldCharType="begin"/>
                </w:r>
                <w:r w:rsidR="00106B77">
                  <w:rPr>
                    <w:rFonts w:ascii="Times New Roman"/>
                  </w:rPr>
                  <w:instrText xml:space="preserve"> PAGE </w:instrText>
                </w:r>
                <w:r>
                  <w:fldChar w:fldCharType="separate"/>
                </w:r>
                <w:r w:rsidR="00F41831">
                  <w:rPr>
                    <w:rFonts w:ascii="Times New Roman"/>
                    <w:noProof/>
                  </w:rPr>
                  <w:t>19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77" w:rsidRDefault="00D70C4D">
    <w:pPr>
      <w:pStyle w:val="Corpodeltesto"/>
      <w:spacing w:line="14" w:lineRule="auto"/>
      <w:rPr>
        <w:sz w:val="20"/>
      </w:rPr>
    </w:pPr>
    <w:r w:rsidRPr="00D70C4D">
      <w:rPr>
        <w:noProof/>
        <w:lang w:val="it-IT" w:eastAsia="it-IT"/>
      </w:rPr>
      <w:pict>
        <v:shapetype id="_x0000_t202" coordsize="21600,21600" o:spt="202" path="m,l,21600r21600,l21600,xe">
          <v:stroke joinstyle="miter"/>
          <v:path gradientshapeok="t" o:connecttype="rect"/>
        </v:shapetype>
        <v:shape id="Text Box 2" o:spid="_x0000_s1028" type="#_x0000_t202" style="position:absolute;margin-left:524.55pt;margin-top:793.4pt;width:16pt;height:14pt;z-index:-25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zrgIAAK8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" filled="f" stroked="f">
          <v:textbox inset="0,0,0,0">
            <w:txbxContent>
              <w:p w:rsidR="00106B77" w:rsidRDefault="00D70C4D">
                <w:pPr>
                  <w:pStyle w:val="Corpodeltesto"/>
                  <w:spacing w:line="254" w:lineRule="exact"/>
                  <w:ind w:left="40"/>
                  <w:rPr>
                    <w:rFonts w:ascii="Times New Roman"/>
                  </w:rPr>
                </w:pPr>
                <w:r>
                  <w:fldChar w:fldCharType="begin"/>
                </w:r>
                <w:r w:rsidR="00106B77">
                  <w:rPr>
                    <w:rFonts w:ascii="Times New Roman"/>
                  </w:rPr>
                  <w:instrText xml:space="preserve"> PAGE </w:instrText>
                </w:r>
                <w:r>
                  <w:fldChar w:fldCharType="separate"/>
                </w:r>
                <w:r w:rsidR="00F41831">
                  <w:rPr>
                    <w:rFonts w:ascii="Times New Roman"/>
                    <w:noProof/>
                  </w:rPr>
                  <w:t>21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77" w:rsidRDefault="00D70C4D">
    <w:pPr>
      <w:pStyle w:val="Corpodeltesto"/>
      <w:spacing w:line="14" w:lineRule="auto"/>
      <w:rPr>
        <w:sz w:val="20"/>
      </w:rPr>
    </w:pPr>
    <w:r w:rsidRPr="00D70C4D">
      <w:rPr>
        <w:noProof/>
        <w:lang w:val="it-IT" w:eastAsia="it-IT"/>
      </w:rPr>
      <w:pict>
        <v:shapetype id="_x0000_t202" coordsize="21600,21600" o:spt="202" path="m,l,21600r21600,l21600,xe">
          <v:stroke joinstyle="miter"/>
          <v:path gradientshapeok="t" o:connecttype="rect"/>
        </v:shapetype>
        <v:shape id="Text Box 1" o:spid="_x0000_s1029" type="#_x0000_t202" style="position:absolute;margin-left:524.55pt;margin-top:793.4pt;width:16pt;height:14pt;z-index:-25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2rw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" filled="f" stroked="f">
          <v:textbox inset="0,0,0,0">
            <w:txbxContent>
              <w:p w:rsidR="00106B77" w:rsidRDefault="00D70C4D">
                <w:pPr>
                  <w:pStyle w:val="Corpodeltesto"/>
                  <w:spacing w:line="254" w:lineRule="exact"/>
                  <w:ind w:left="40"/>
                  <w:rPr>
                    <w:rFonts w:ascii="Times New Roman"/>
                  </w:rPr>
                </w:pPr>
                <w:r>
                  <w:fldChar w:fldCharType="begin"/>
                </w:r>
                <w:r w:rsidR="00106B77">
                  <w:rPr>
                    <w:rFonts w:ascii="Times New Roman"/>
                  </w:rPr>
                  <w:instrText xml:space="preserve"> PAGE </w:instrText>
                </w:r>
                <w:r>
                  <w:fldChar w:fldCharType="separate"/>
                </w:r>
                <w:r w:rsidR="00F41831">
                  <w:rPr>
                    <w:rFonts w:ascii="Times New Roman"/>
                    <w:noProof/>
                  </w:rPr>
                  <w:t>33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C1A" w:rsidRDefault="00E73C1A" w:rsidP="000B07AF">
      <w:r>
        <w:separator/>
      </w:r>
    </w:p>
  </w:footnote>
  <w:footnote w:type="continuationSeparator" w:id="0">
    <w:p w:rsidR="00E73C1A" w:rsidRDefault="00E73C1A" w:rsidP="000B0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150"/>
    <w:multiLevelType w:val="hybridMultilevel"/>
    <w:tmpl w:val="D7FA2522"/>
    <w:lvl w:ilvl="0" w:tplc="06F4009A">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733C3476">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1EF037DA">
      <w:numFmt w:val="bullet"/>
      <w:lvlText w:val="•"/>
      <w:lvlJc w:val="left"/>
      <w:pPr>
        <w:ind w:left="2148" w:hanging="293"/>
      </w:pPr>
      <w:rPr>
        <w:rFonts w:hint="default"/>
      </w:rPr>
    </w:lvl>
    <w:lvl w:ilvl="3" w:tplc="243EDE5E">
      <w:numFmt w:val="bullet"/>
      <w:lvlText w:val="•"/>
      <w:lvlJc w:val="left"/>
      <w:pPr>
        <w:ind w:left="3122" w:hanging="293"/>
      </w:pPr>
      <w:rPr>
        <w:rFonts w:hint="default"/>
      </w:rPr>
    </w:lvl>
    <w:lvl w:ilvl="4" w:tplc="3FF86EE6">
      <w:numFmt w:val="bullet"/>
      <w:lvlText w:val="•"/>
      <w:lvlJc w:val="left"/>
      <w:pPr>
        <w:ind w:left="4096" w:hanging="293"/>
      </w:pPr>
      <w:rPr>
        <w:rFonts w:hint="default"/>
      </w:rPr>
    </w:lvl>
    <w:lvl w:ilvl="5" w:tplc="EAE29FBA">
      <w:numFmt w:val="bullet"/>
      <w:lvlText w:val="•"/>
      <w:lvlJc w:val="left"/>
      <w:pPr>
        <w:ind w:left="5070" w:hanging="293"/>
      </w:pPr>
      <w:rPr>
        <w:rFonts w:hint="default"/>
      </w:rPr>
    </w:lvl>
    <w:lvl w:ilvl="6" w:tplc="382C4DEC">
      <w:numFmt w:val="bullet"/>
      <w:lvlText w:val="•"/>
      <w:lvlJc w:val="left"/>
      <w:pPr>
        <w:ind w:left="6044" w:hanging="293"/>
      </w:pPr>
      <w:rPr>
        <w:rFonts w:hint="default"/>
      </w:rPr>
    </w:lvl>
    <w:lvl w:ilvl="7" w:tplc="AB8465BE">
      <w:numFmt w:val="bullet"/>
      <w:lvlText w:val="•"/>
      <w:lvlJc w:val="left"/>
      <w:pPr>
        <w:ind w:left="7018" w:hanging="293"/>
      </w:pPr>
      <w:rPr>
        <w:rFonts w:hint="default"/>
      </w:rPr>
    </w:lvl>
    <w:lvl w:ilvl="8" w:tplc="AC62A3D2">
      <w:numFmt w:val="bullet"/>
      <w:lvlText w:val="•"/>
      <w:lvlJc w:val="left"/>
      <w:pPr>
        <w:ind w:left="7992" w:hanging="293"/>
      </w:pPr>
      <w:rPr>
        <w:rFonts w:hint="default"/>
      </w:rPr>
    </w:lvl>
  </w:abstractNum>
  <w:abstractNum w:abstractNumId="1">
    <w:nsid w:val="07DF2E81"/>
    <w:multiLevelType w:val="hybridMultilevel"/>
    <w:tmpl w:val="7FF68BE0"/>
    <w:lvl w:ilvl="0" w:tplc="A65A571E">
      <w:start w:val="1"/>
      <w:numFmt w:val="decimal"/>
      <w:lvlText w:val="%1."/>
      <w:lvlJc w:val="left"/>
      <w:pPr>
        <w:ind w:left="192" w:hanging="269"/>
      </w:pPr>
      <w:rPr>
        <w:rFonts w:ascii="Arial" w:eastAsia="Arial" w:hAnsi="Arial" w:cs="Arial" w:hint="default"/>
        <w:spacing w:val="0"/>
        <w:w w:val="99"/>
        <w:sz w:val="24"/>
        <w:szCs w:val="24"/>
      </w:rPr>
    </w:lvl>
    <w:lvl w:ilvl="1" w:tplc="A6CC6D84">
      <w:numFmt w:val="bullet"/>
      <w:lvlText w:val="•"/>
      <w:lvlJc w:val="left"/>
      <w:pPr>
        <w:ind w:left="1174" w:hanging="269"/>
      </w:pPr>
      <w:rPr>
        <w:rFonts w:hint="default"/>
      </w:rPr>
    </w:lvl>
    <w:lvl w:ilvl="2" w:tplc="BACA8542">
      <w:numFmt w:val="bullet"/>
      <w:lvlText w:val="•"/>
      <w:lvlJc w:val="left"/>
      <w:pPr>
        <w:ind w:left="2148" w:hanging="269"/>
      </w:pPr>
      <w:rPr>
        <w:rFonts w:hint="default"/>
      </w:rPr>
    </w:lvl>
    <w:lvl w:ilvl="3" w:tplc="986845C6">
      <w:numFmt w:val="bullet"/>
      <w:lvlText w:val="•"/>
      <w:lvlJc w:val="left"/>
      <w:pPr>
        <w:ind w:left="3122" w:hanging="269"/>
      </w:pPr>
      <w:rPr>
        <w:rFonts w:hint="default"/>
      </w:rPr>
    </w:lvl>
    <w:lvl w:ilvl="4" w:tplc="421A654C">
      <w:numFmt w:val="bullet"/>
      <w:lvlText w:val="•"/>
      <w:lvlJc w:val="left"/>
      <w:pPr>
        <w:ind w:left="4096" w:hanging="269"/>
      </w:pPr>
      <w:rPr>
        <w:rFonts w:hint="default"/>
      </w:rPr>
    </w:lvl>
    <w:lvl w:ilvl="5" w:tplc="8F622DB0">
      <w:numFmt w:val="bullet"/>
      <w:lvlText w:val="•"/>
      <w:lvlJc w:val="left"/>
      <w:pPr>
        <w:ind w:left="5070" w:hanging="269"/>
      </w:pPr>
      <w:rPr>
        <w:rFonts w:hint="default"/>
      </w:rPr>
    </w:lvl>
    <w:lvl w:ilvl="6" w:tplc="2E80456C">
      <w:numFmt w:val="bullet"/>
      <w:lvlText w:val="•"/>
      <w:lvlJc w:val="left"/>
      <w:pPr>
        <w:ind w:left="6044" w:hanging="269"/>
      </w:pPr>
      <w:rPr>
        <w:rFonts w:hint="default"/>
      </w:rPr>
    </w:lvl>
    <w:lvl w:ilvl="7" w:tplc="B0FC6566">
      <w:numFmt w:val="bullet"/>
      <w:lvlText w:val="•"/>
      <w:lvlJc w:val="left"/>
      <w:pPr>
        <w:ind w:left="7018" w:hanging="269"/>
      </w:pPr>
      <w:rPr>
        <w:rFonts w:hint="default"/>
      </w:rPr>
    </w:lvl>
    <w:lvl w:ilvl="8" w:tplc="75C0A59E">
      <w:numFmt w:val="bullet"/>
      <w:lvlText w:val="•"/>
      <w:lvlJc w:val="left"/>
      <w:pPr>
        <w:ind w:left="7992" w:hanging="269"/>
      </w:pPr>
      <w:rPr>
        <w:rFonts w:hint="default"/>
      </w:rPr>
    </w:lvl>
  </w:abstractNum>
  <w:abstractNum w:abstractNumId="2">
    <w:nsid w:val="08BA73AB"/>
    <w:multiLevelType w:val="hybridMultilevel"/>
    <w:tmpl w:val="4DCAAB7E"/>
    <w:lvl w:ilvl="0" w:tplc="7D603EE0">
      <w:start w:val="1"/>
      <w:numFmt w:val="lowerLetter"/>
      <w:lvlText w:val="%1)"/>
      <w:lvlJc w:val="left"/>
      <w:pPr>
        <w:ind w:left="192" w:hanging="281"/>
      </w:pPr>
      <w:rPr>
        <w:rFonts w:ascii="Arial" w:eastAsia="Arial" w:hAnsi="Arial" w:cs="Arial" w:hint="default"/>
        <w:spacing w:val="0"/>
        <w:w w:val="99"/>
        <w:sz w:val="24"/>
        <w:szCs w:val="24"/>
      </w:rPr>
    </w:lvl>
    <w:lvl w:ilvl="1" w:tplc="9920E58E">
      <w:numFmt w:val="bullet"/>
      <w:lvlText w:val="•"/>
      <w:lvlJc w:val="left"/>
      <w:pPr>
        <w:ind w:left="1174" w:hanging="281"/>
      </w:pPr>
      <w:rPr>
        <w:rFonts w:hint="default"/>
      </w:rPr>
    </w:lvl>
    <w:lvl w:ilvl="2" w:tplc="F3DE4910">
      <w:numFmt w:val="bullet"/>
      <w:lvlText w:val="•"/>
      <w:lvlJc w:val="left"/>
      <w:pPr>
        <w:ind w:left="2148" w:hanging="281"/>
      </w:pPr>
      <w:rPr>
        <w:rFonts w:hint="default"/>
      </w:rPr>
    </w:lvl>
    <w:lvl w:ilvl="3" w:tplc="47BA2D78">
      <w:numFmt w:val="bullet"/>
      <w:lvlText w:val="•"/>
      <w:lvlJc w:val="left"/>
      <w:pPr>
        <w:ind w:left="3122" w:hanging="281"/>
      </w:pPr>
      <w:rPr>
        <w:rFonts w:hint="default"/>
      </w:rPr>
    </w:lvl>
    <w:lvl w:ilvl="4" w:tplc="E22EB9F8">
      <w:numFmt w:val="bullet"/>
      <w:lvlText w:val="•"/>
      <w:lvlJc w:val="left"/>
      <w:pPr>
        <w:ind w:left="4096" w:hanging="281"/>
      </w:pPr>
      <w:rPr>
        <w:rFonts w:hint="default"/>
      </w:rPr>
    </w:lvl>
    <w:lvl w:ilvl="5" w:tplc="15744B88">
      <w:numFmt w:val="bullet"/>
      <w:lvlText w:val="•"/>
      <w:lvlJc w:val="left"/>
      <w:pPr>
        <w:ind w:left="5070" w:hanging="281"/>
      </w:pPr>
      <w:rPr>
        <w:rFonts w:hint="default"/>
      </w:rPr>
    </w:lvl>
    <w:lvl w:ilvl="6" w:tplc="26026F16">
      <w:numFmt w:val="bullet"/>
      <w:lvlText w:val="•"/>
      <w:lvlJc w:val="left"/>
      <w:pPr>
        <w:ind w:left="6044" w:hanging="281"/>
      </w:pPr>
      <w:rPr>
        <w:rFonts w:hint="default"/>
      </w:rPr>
    </w:lvl>
    <w:lvl w:ilvl="7" w:tplc="F7E6FC52">
      <w:numFmt w:val="bullet"/>
      <w:lvlText w:val="•"/>
      <w:lvlJc w:val="left"/>
      <w:pPr>
        <w:ind w:left="7018" w:hanging="281"/>
      </w:pPr>
      <w:rPr>
        <w:rFonts w:hint="default"/>
      </w:rPr>
    </w:lvl>
    <w:lvl w:ilvl="8" w:tplc="A3EE5374">
      <w:numFmt w:val="bullet"/>
      <w:lvlText w:val="•"/>
      <w:lvlJc w:val="left"/>
      <w:pPr>
        <w:ind w:left="7992" w:hanging="281"/>
      </w:pPr>
      <w:rPr>
        <w:rFonts w:hint="default"/>
      </w:rPr>
    </w:lvl>
  </w:abstractNum>
  <w:abstractNum w:abstractNumId="3">
    <w:nsid w:val="0C8A2979"/>
    <w:multiLevelType w:val="hybridMultilevel"/>
    <w:tmpl w:val="8348D460"/>
    <w:lvl w:ilvl="0" w:tplc="104487F6">
      <w:start w:val="1"/>
      <w:numFmt w:val="lowerLetter"/>
      <w:lvlText w:val="%1)"/>
      <w:lvlJc w:val="left"/>
      <w:pPr>
        <w:ind w:left="192" w:hanging="281"/>
      </w:pPr>
      <w:rPr>
        <w:rFonts w:ascii="Arial" w:eastAsia="Arial" w:hAnsi="Arial" w:cs="Arial" w:hint="default"/>
        <w:spacing w:val="0"/>
        <w:w w:val="99"/>
        <w:sz w:val="24"/>
        <w:szCs w:val="24"/>
      </w:rPr>
    </w:lvl>
    <w:lvl w:ilvl="1" w:tplc="89D064B4">
      <w:numFmt w:val="bullet"/>
      <w:lvlText w:val="•"/>
      <w:lvlJc w:val="left"/>
      <w:pPr>
        <w:ind w:left="1174" w:hanging="281"/>
      </w:pPr>
      <w:rPr>
        <w:rFonts w:hint="default"/>
      </w:rPr>
    </w:lvl>
    <w:lvl w:ilvl="2" w:tplc="C9CE5F28">
      <w:numFmt w:val="bullet"/>
      <w:lvlText w:val="•"/>
      <w:lvlJc w:val="left"/>
      <w:pPr>
        <w:ind w:left="2148" w:hanging="281"/>
      </w:pPr>
      <w:rPr>
        <w:rFonts w:hint="default"/>
      </w:rPr>
    </w:lvl>
    <w:lvl w:ilvl="3" w:tplc="EF149238">
      <w:numFmt w:val="bullet"/>
      <w:lvlText w:val="•"/>
      <w:lvlJc w:val="left"/>
      <w:pPr>
        <w:ind w:left="3122" w:hanging="281"/>
      </w:pPr>
      <w:rPr>
        <w:rFonts w:hint="default"/>
      </w:rPr>
    </w:lvl>
    <w:lvl w:ilvl="4" w:tplc="175EC15E">
      <w:numFmt w:val="bullet"/>
      <w:lvlText w:val="•"/>
      <w:lvlJc w:val="left"/>
      <w:pPr>
        <w:ind w:left="4096" w:hanging="281"/>
      </w:pPr>
      <w:rPr>
        <w:rFonts w:hint="default"/>
      </w:rPr>
    </w:lvl>
    <w:lvl w:ilvl="5" w:tplc="E69C915C">
      <w:numFmt w:val="bullet"/>
      <w:lvlText w:val="•"/>
      <w:lvlJc w:val="left"/>
      <w:pPr>
        <w:ind w:left="5070" w:hanging="281"/>
      </w:pPr>
      <w:rPr>
        <w:rFonts w:hint="default"/>
      </w:rPr>
    </w:lvl>
    <w:lvl w:ilvl="6" w:tplc="DA7EB10A">
      <w:numFmt w:val="bullet"/>
      <w:lvlText w:val="•"/>
      <w:lvlJc w:val="left"/>
      <w:pPr>
        <w:ind w:left="6044" w:hanging="281"/>
      </w:pPr>
      <w:rPr>
        <w:rFonts w:hint="default"/>
      </w:rPr>
    </w:lvl>
    <w:lvl w:ilvl="7" w:tplc="522E3F92">
      <w:numFmt w:val="bullet"/>
      <w:lvlText w:val="•"/>
      <w:lvlJc w:val="left"/>
      <w:pPr>
        <w:ind w:left="7018" w:hanging="281"/>
      </w:pPr>
      <w:rPr>
        <w:rFonts w:hint="default"/>
      </w:rPr>
    </w:lvl>
    <w:lvl w:ilvl="8" w:tplc="411658F4">
      <w:numFmt w:val="bullet"/>
      <w:lvlText w:val="•"/>
      <w:lvlJc w:val="left"/>
      <w:pPr>
        <w:ind w:left="7992" w:hanging="281"/>
      </w:pPr>
      <w:rPr>
        <w:rFonts w:hint="default"/>
      </w:rPr>
    </w:lvl>
  </w:abstractNum>
  <w:abstractNum w:abstractNumId="4">
    <w:nsid w:val="0CB10EBE"/>
    <w:multiLevelType w:val="hybridMultilevel"/>
    <w:tmpl w:val="8C702E70"/>
    <w:lvl w:ilvl="0" w:tplc="FC805B72">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AAEE1318">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FBBE720E">
      <w:start w:val="1"/>
      <w:numFmt w:val="decimal"/>
      <w:lvlText w:val="%3)"/>
      <w:lvlJc w:val="left"/>
      <w:pPr>
        <w:ind w:left="192" w:hanging="296"/>
      </w:pPr>
      <w:rPr>
        <w:rFonts w:ascii="Times New Roman" w:eastAsia="Times New Roman" w:hAnsi="Times New Roman" w:cs="Times New Roman" w:hint="default"/>
        <w:spacing w:val="0"/>
        <w:w w:val="100"/>
        <w:sz w:val="27"/>
        <w:szCs w:val="27"/>
      </w:rPr>
    </w:lvl>
    <w:lvl w:ilvl="3" w:tplc="FC76D11A">
      <w:numFmt w:val="bullet"/>
      <w:lvlText w:val="•"/>
      <w:lvlJc w:val="left"/>
      <w:pPr>
        <w:ind w:left="3122" w:hanging="296"/>
      </w:pPr>
      <w:rPr>
        <w:rFonts w:hint="default"/>
      </w:rPr>
    </w:lvl>
    <w:lvl w:ilvl="4" w:tplc="4DF28A68">
      <w:numFmt w:val="bullet"/>
      <w:lvlText w:val="•"/>
      <w:lvlJc w:val="left"/>
      <w:pPr>
        <w:ind w:left="4096" w:hanging="296"/>
      </w:pPr>
      <w:rPr>
        <w:rFonts w:hint="default"/>
      </w:rPr>
    </w:lvl>
    <w:lvl w:ilvl="5" w:tplc="19A29B70">
      <w:numFmt w:val="bullet"/>
      <w:lvlText w:val="•"/>
      <w:lvlJc w:val="left"/>
      <w:pPr>
        <w:ind w:left="5070" w:hanging="296"/>
      </w:pPr>
      <w:rPr>
        <w:rFonts w:hint="default"/>
      </w:rPr>
    </w:lvl>
    <w:lvl w:ilvl="6" w:tplc="A04E681E">
      <w:numFmt w:val="bullet"/>
      <w:lvlText w:val="•"/>
      <w:lvlJc w:val="left"/>
      <w:pPr>
        <w:ind w:left="6044" w:hanging="296"/>
      </w:pPr>
      <w:rPr>
        <w:rFonts w:hint="default"/>
      </w:rPr>
    </w:lvl>
    <w:lvl w:ilvl="7" w:tplc="9FBED8AC">
      <w:numFmt w:val="bullet"/>
      <w:lvlText w:val="•"/>
      <w:lvlJc w:val="left"/>
      <w:pPr>
        <w:ind w:left="7018" w:hanging="296"/>
      </w:pPr>
      <w:rPr>
        <w:rFonts w:hint="default"/>
      </w:rPr>
    </w:lvl>
    <w:lvl w:ilvl="8" w:tplc="EBDAD14E">
      <w:numFmt w:val="bullet"/>
      <w:lvlText w:val="•"/>
      <w:lvlJc w:val="left"/>
      <w:pPr>
        <w:ind w:left="7992" w:hanging="296"/>
      </w:pPr>
      <w:rPr>
        <w:rFonts w:hint="default"/>
      </w:rPr>
    </w:lvl>
  </w:abstractNum>
  <w:abstractNum w:abstractNumId="5">
    <w:nsid w:val="0E1D1E9B"/>
    <w:multiLevelType w:val="hybridMultilevel"/>
    <w:tmpl w:val="C2FA8BEA"/>
    <w:lvl w:ilvl="0" w:tplc="3B269364">
      <w:start w:val="1"/>
      <w:numFmt w:val="decimal"/>
      <w:lvlText w:val="%1."/>
      <w:lvlJc w:val="left"/>
      <w:pPr>
        <w:ind w:left="912" w:hanging="360"/>
      </w:pPr>
      <w:rPr>
        <w:rFonts w:ascii="Arial" w:eastAsia="Arial" w:hAnsi="Arial" w:cs="Arial" w:hint="default"/>
        <w:spacing w:val="-27"/>
        <w:w w:val="99"/>
        <w:sz w:val="24"/>
        <w:szCs w:val="24"/>
      </w:rPr>
    </w:lvl>
    <w:lvl w:ilvl="1" w:tplc="0BD68A9E">
      <w:numFmt w:val="bullet"/>
      <w:lvlText w:val="•"/>
      <w:lvlJc w:val="left"/>
      <w:pPr>
        <w:ind w:left="1822" w:hanging="360"/>
      </w:pPr>
      <w:rPr>
        <w:rFonts w:hint="default"/>
      </w:rPr>
    </w:lvl>
    <w:lvl w:ilvl="2" w:tplc="3E1ACE0C">
      <w:numFmt w:val="bullet"/>
      <w:lvlText w:val="•"/>
      <w:lvlJc w:val="left"/>
      <w:pPr>
        <w:ind w:left="2724" w:hanging="360"/>
      </w:pPr>
      <w:rPr>
        <w:rFonts w:hint="default"/>
      </w:rPr>
    </w:lvl>
    <w:lvl w:ilvl="3" w:tplc="57188FC8">
      <w:numFmt w:val="bullet"/>
      <w:lvlText w:val="•"/>
      <w:lvlJc w:val="left"/>
      <w:pPr>
        <w:ind w:left="3626" w:hanging="360"/>
      </w:pPr>
      <w:rPr>
        <w:rFonts w:hint="default"/>
      </w:rPr>
    </w:lvl>
    <w:lvl w:ilvl="4" w:tplc="59707A12">
      <w:numFmt w:val="bullet"/>
      <w:lvlText w:val="•"/>
      <w:lvlJc w:val="left"/>
      <w:pPr>
        <w:ind w:left="4528" w:hanging="360"/>
      </w:pPr>
      <w:rPr>
        <w:rFonts w:hint="default"/>
      </w:rPr>
    </w:lvl>
    <w:lvl w:ilvl="5" w:tplc="8422957E">
      <w:numFmt w:val="bullet"/>
      <w:lvlText w:val="•"/>
      <w:lvlJc w:val="left"/>
      <w:pPr>
        <w:ind w:left="5430" w:hanging="360"/>
      </w:pPr>
      <w:rPr>
        <w:rFonts w:hint="default"/>
      </w:rPr>
    </w:lvl>
    <w:lvl w:ilvl="6" w:tplc="A6B8535E">
      <w:numFmt w:val="bullet"/>
      <w:lvlText w:val="•"/>
      <w:lvlJc w:val="left"/>
      <w:pPr>
        <w:ind w:left="6332" w:hanging="360"/>
      </w:pPr>
      <w:rPr>
        <w:rFonts w:hint="default"/>
      </w:rPr>
    </w:lvl>
    <w:lvl w:ilvl="7" w:tplc="A3ECFE3E">
      <w:numFmt w:val="bullet"/>
      <w:lvlText w:val="•"/>
      <w:lvlJc w:val="left"/>
      <w:pPr>
        <w:ind w:left="7234" w:hanging="360"/>
      </w:pPr>
      <w:rPr>
        <w:rFonts w:hint="default"/>
      </w:rPr>
    </w:lvl>
    <w:lvl w:ilvl="8" w:tplc="1D5CA454">
      <w:numFmt w:val="bullet"/>
      <w:lvlText w:val="•"/>
      <w:lvlJc w:val="left"/>
      <w:pPr>
        <w:ind w:left="8136" w:hanging="360"/>
      </w:pPr>
      <w:rPr>
        <w:rFonts w:hint="default"/>
      </w:rPr>
    </w:lvl>
  </w:abstractNum>
  <w:abstractNum w:abstractNumId="6">
    <w:nsid w:val="0FC23D4F"/>
    <w:multiLevelType w:val="hybridMultilevel"/>
    <w:tmpl w:val="6CD0D60C"/>
    <w:lvl w:ilvl="0" w:tplc="2D989B54">
      <w:start w:val="1"/>
      <w:numFmt w:val="decimal"/>
      <w:lvlText w:val="%1."/>
      <w:lvlJc w:val="left"/>
      <w:pPr>
        <w:ind w:left="192" w:hanging="269"/>
      </w:pPr>
      <w:rPr>
        <w:rFonts w:ascii="Arial" w:eastAsia="Arial" w:hAnsi="Arial" w:cs="Arial" w:hint="default"/>
        <w:spacing w:val="0"/>
        <w:w w:val="99"/>
        <w:sz w:val="24"/>
        <w:szCs w:val="24"/>
      </w:rPr>
    </w:lvl>
    <w:lvl w:ilvl="1" w:tplc="8F36A420">
      <w:numFmt w:val="bullet"/>
      <w:lvlText w:val="•"/>
      <w:lvlJc w:val="left"/>
      <w:pPr>
        <w:ind w:left="1174" w:hanging="269"/>
      </w:pPr>
      <w:rPr>
        <w:rFonts w:hint="default"/>
      </w:rPr>
    </w:lvl>
    <w:lvl w:ilvl="2" w:tplc="EFDA3C28">
      <w:numFmt w:val="bullet"/>
      <w:lvlText w:val="•"/>
      <w:lvlJc w:val="left"/>
      <w:pPr>
        <w:ind w:left="2148" w:hanging="269"/>
      </w:pPr>
      <w:rPr>
        <w:rFonts w:hint="default"/>
      </w:rPr>
    </w:lvl>
    <w:lvl w:ilvl="3" w:tplc="41D02BCC">
      <w:numFmt w:val="bullet"/>
      <w:lvlText w:val="•"/>
      <w:lvlJc w:val="left"/>
      <w:pPr>
        <w:ind w:left="3122" w:hanging="269"/>
      </w:pPr>
      <w:rPr>
        <w:rFonts w:hint="default"/>
      </w:rPr>
    </w:lvl>
    <w:lvl w:ilvl="4" w:tplc="96AA81E4">
      <w:numFmt w:val="bullet"/>
      <w:lvlText w:val="•"/>
      <w:lvlJc w:val="left"/>
      <w:pPr>
        <w:ind w:left="4096" w:hanging="269"/>
      </w:pPr>
      <w:rPr>
        <w:rFonts w:hint="default"/>
      </w:rPr>
    </w:lvl>
    <w:lvl w:ilvl="5" w:tplc="7988CD0E">
      <w:numFmt w:val="bullet"/>
      <w:lvlText w:val="•"/>
      <w:lvlJc w:val="left"/>
      <w:pPr>
        <w:ind w:left="5070" w:hanging="269"/>
      </w:pPr>
      <w:rPr>
        <w:rFonts w:hint="default"/>
      </w:rPr>
    </w:lvl>
    <w:lvl w:ilvl="6" w:tplc="182A7414">
      <w:numFmt w:val="bullet"/>
      <w:lvlText w:val="•"/>
      <w:lvlJc w:val="left"/>
      <w:pPr>
        <w:ind w:left="6044" w:hanging="269"/>
      </w:pPr>
      <w:rPr>
        <w:rFonts w:hint="default"/>
      </w:rPr>
    </w:lvl>
    <w:lvl w:ilvl="7" w:tplc="81DC5770">
      <w:numFmt w:val="bullet"/>
      <w:lvlText w:val="•"/>
      <w:lvlJc w:val="left"/>
      <w:pPr>
        <w:ind w:left="7018" w:hanging="269"/>
      </w:pPr>
      <w:rPr>
        <w:rFonts w:hint="default"/>
      </w:rPr>
    </w:lvl>
    <w:lvl w:ilvl="8" w:tplc="EB1C3660">
      <w:numFmt w:val="bullet"/>
      <w:lvlText w:val="•"/>
      <w:lvlJc w:val="left"/>
      <w:pPr>
        <w:ind w:left="7992" w:hanging="269"/>
      </w:pPr>
      <w:rPr>
        <w:rFonts w:hint="default"/>
      </w:rPr>
    </w:lvl>
  </w:abstractNum>
  <w:abstractNum w:abstractNumId="7">
    <w:nsid w:val="1126213F"/>
    <w:multiLevelType w:val="hybridMultilevel"/>
    <w:tmpl w:val="5D3A0504"/>
    <w:lvl w:ilvl="0" w:tplc="D8826FE8">
      <w:start w:val="1"/>
      <w:numFmt w:val="lowerLetter"/>
      <w:lvlText w:val="%1)"/>
      <w:lvlJc w:val="left"/>
      <w:pPr>
        <w:ind w:left="192" w:hanging="281"/>
      </w:pPr>
      <w:rPr>
        <w:rFonts w:ascii="Arial" w:eastAsia="Arial" w:hAnsi="Arial" w:cs="Arial" w:hint="default"/>
        <w:spacing w:val="0"/>
        <w:w w:val="99"/>
        <w:sz w:val="24"/>
        <w:szCs w:val="24"/>
      </w:rPr>
    </w:lvl>
    <w:lvl w:ilvl="1" w:tplc="6FA6AFA2">
      <w:numFmt w:val="bullet"/>
      <w:lvlText w:val="•"/>
      <w:lvlJc w:val="left"/>
      <w:pPr>
        <w:ind w:left="1174" w:hanging="281"/>
      </w:pPr>
      <w:rPr>
        <w:rFonts w:hint="default"/>
      </w:rPr>
    </w:lvl>
    <w:lvl w:ilvl="2" w:tplc="61DA51F8">
      <w:numFmt w:val="bullet"/>
      <w:lvlText w:val="•"/>
      <w:lvlJc w:val="left"/>
      <w:pPr>
        <w:ind w:left="2148" w:hanging="281"/>
      </w:pPr>
      <w:rPr>
        <w:rFonts w:hint="default"/>
      </w:rPr>
    </w:lvl>
    <w:lvl w:ilvl="3" w:tplc="0DC0059A">
      <w:numFmt w:val="bullet"/>
      <w:lvlText w:val="•"/>
      <w:lvlJc w:val="left"/>
      <w:pPr>
        <w:ind w:left="3122" w:hanging="281"/>
      </w:pPr>
      <w:rPr>
        <w:rFonts w:hint="default"/>
      </w:rPr>
    </w:lvl>
    <w:lvl w:ilvl="4" w:tplc="4CAE30C6">
      <w:numFmt w:val="bullet"/>
      <w:lvlText w:val="•"/>
      <w:lvlJc w:val="left"/>
      <w:pPr>
        <w:ind w:left="4096" w:hanging="281"/>
      </w:pPr>
      <w:rPr>
        <w:rFonts w:hint="default"/>
      </w:rPr>
    </w:lvl>
    <w:lvl w:ilvl="5" w:tplc="AB8E0A02">
      <w:numFmt w:val="bullet"/>
      <w:lvlText w:val="•"/>
      <w:lvlJc w:val="left"/>
      <w:pPr>
        <w:ind w:left="5070" w:hanging="281"/>
      </w:pPr>
      <w:rPr>
        <w:rFonts w:hint="default"/>
      </w:rPr>
    </w:lvl>
    <w:lvl w:ilvl="6" w:tplc="65E6C21E">
      <w:numFmt w:val="bullet"/>
      <w:lvlText w:val="•"/>
      <w:lvlJc w:val="left"/>
      <w:pPr>
        <w:ind w:left="6044" w:hanging="281"/>
      </w:pPr>
      <w:rPr>
        <w:rFonts w:hint="default"/>
      </w:rPr>
    </w:lvl>
    <w:lvl w:ilvl="7" w:tplc="89F025C0">
      <w:numFmt w:val="bullet"/>
      <w:lvlText w:val="•"/>
      <w:lvlJc w:val="left"/>
      <w:pPr>
        <w:ind w:left="7018" w:hanging="281"/>
      </w:pPr>
      <w:rPr>
        <w:rFonts w:hint="default"/>
      </w:rPr>
    </w:lvl>
    <w:lvl w:ilvl="8" w:tplc="7FA07E22">
      <w:numFmt w:val="bullet"/>
      <w:lvlText w:val="•"/>
      <w:lvlJc w:val="left"/>
      <w:pPr>
        <w:ind w:left="7992" w:hanging="281"/>
      </w:pPr>
      <w:rPr>
        <w:rFonts w:hint="default"/>
      </w:rPr>
    </w:lvl>
  </w:abstractNum>
  <w:abstractNum w:abstractNumId="8">
    <w:nsid w:val="125903AE"/>
    <w:multiLevelType w:val="hybridMultilevel"/>
    <w:tmpl w:val="D0DC28C6"/>
    <w:lvl w:ilvl="0" w:tplc="96301EA8">
      <w:start w:val="1"/>
      <w:numFmt w:val="lowerLetter"/>
      <w:lvlText w:val="%1)"/>
      <w:lvlJc w:val="left"/>
      <w:pPr>
        <w:ind w:left="192" w:hanging="281"/>
      </w:pPr>
      <w:rPr>
        <w:rFonts w:ascii="Arial" w:eastAsia="Arial" w:hAnsi="Arial" w:cs="Arial" w:hint="default"/>
        <w:spacing w:val="0"/>
        <w:w w:val="99"/>
        <w:sz w:val="24"/>
        <w:szCs w:val="24"/>
      </w:rPr>
    </w:lvl>
    <w:lvl w:ilvl="1" w:tplc="5C7EE7A4">
      <w:numFmt w:val="bullet"/>
      <w:lvlText w:val="•"/>
      <w:lvlJc w:val="left"/>
      <w:pPr>
        <w:ind w:left="1174" w:hanging="281"/>
      </w:pPr>
      <w:rPr>
        <w:rFonts w:hint="default"/>
      </w:rPr>
    </w:lvl>
    <w:lvl w:ilvl="2" w:tplc="1C684052">
      <w:numFmt w:val="bullet"/>
      <w:lvlText w:val="•"/>
      <w:lvlJc w:val="left"/>
      <w:pPr>
        <w:ind w:left="2148" w:hanging="281"/>
      </w:pPr>
      <w:rPr>
        <w:rFonts w:hint="default"/>
      </w:rPr>
    </w:lvl>
    <w:lvl w:ilvl="3" w:tplc="F51CC82C">
      <w:numFmt w:val="bullet"/>
      <w:lvlText w:val="•"/>
      <w:lvlJc w:val="left"/>
      <w:pPr>
        <w:ind w:left="3122" w:hanging="281"/>
      </w:pPr>
      <w:rPr>
        <w:rFonts w:hint="default"/>
      </w:rPr>
    </w:lvl>
    <w:lvl w:ilvl="4" w:tplc="B90CA60E">
      <w:numFmt w:val="bullet"/>
      <w:lvlText w:val="•"/>
      <w:lvlJc w:val="left"/>
      <w:pPr>
        <w:ind w:left="4096" w:hanging="281"/>
      </w:pPr>
      <w:rPr>
        <w:rFonts w:hint="default"/>
      </w:rPr>
    </w:lvl>
    <w:lvl w:ilvl="5" w:tplc="F3082C0E">
      <w:numFmt w:val="bullet"/>
      <w:lvlText w:val="•"/>
      <w:lvlJc w:val="left"/>
      <w:pPr>
        <w:ind w:left="5070" w:hanging="281"/>
      </w:pPr>
      <w:rPr>
        <w:rFonts w:hint="default"/>
      </w:rPr>
    </w:lvl>
    <w:lvl w:ilvl="6" w:tplc="8B4E9A82">
      <w:numFmt w:val="bullet"/>
      <w:lvlText w:val="•"/>
      <w:lvlJc w:val="left"/>
      <w:pPr>
        <w:ind w:left="6044" w:hanging="281"/>
      </w:pPr>
      <w:rPr>
        <w:rFonts w:hint="default"/>
      </w:rPr>
    </w:lvl>
    <w:lvl w:ilvl="7" w:tplc="FD7E75BC">
      <w:numFmt w:val="bullet"/>
      <w:lvlText w:val="•"/>
      <w:lvlJc w:val="left"/>
      <w:pPr>
        <w:ind w:left="7018" w:hanging="281"/>
      </w:pPr>
      <w:rPr>
        <w:rFonts w:hint="default"/>
      </w:rPr>
    </w:lvl>
    <w:lvl w:ilvl="8" w:tplc="31CE1E3E">
      <w:numFmt w:val="bullet"/>
      <w:lvlText w:val="•"/>
      <w:lvlJc w:val="left"/>
      <w:pPr>
        <w:ind w:left="7992" w:hanging="281"/>
      </w:pPr>
      <w:rPr>
        <w:rFonts w:hint="default"/>
      </w:rPr>
    </w:lvl>
  </w:abstractNum>
  <w:abstractNum w:abstractNumId="9">
    <w:nsid w:val="19883F06"/>
    <w:multiLevelType w:val="hybridMultilevel"/>
    <w:tmpl w:val="2C90E33A"/>
    <w:lvl w:ilvl="0" w:tplc="B748F8E0">
      <w:start w:val="1"/>
      <w:numFmt w:val="lowerLetter"/>
      <w:lvlText w:val="%1)"/>
      <w:lvlJc w:val="left"/>
      <w:pPr>
        <w:ind w:left="192" w:hanging="281"/>
      </w:pPr>
      <w:rPr>
        <w:rFonts w:ascii="Arial" w:eastAsia="Arial" w:hAnsi="Arial" w:cs="Arial" w:hint="default"/>
        <w:spacing w:val="0"/>
        <w:w w:val="99"/>
        <w:sz w:val="24"/>
        <w:szCs w:val="24"/>
      </w:rPr>
    </w:lvl>
    <w:lvl w:ilvl="1" w:tplc="3C4EC54C">
      <w:numFmt w:val="bullet"/>
      <w:lvlText w:val="•"/>
      <w:lvlJc w:val="left"/>
      <w:pPr>
        <w:ind w:left="1174" w:hanging="281"/>
      </w:pPr>
      <w:rPr>
        <w:rFonts w:hint="default"/>
      </w:rPr>
    </w:lvl>
    <w:lvl w:ilvl="2" w:tplc="A0AEAED6">
      <w:numFmt w:val="bullet"/>
      <w:lvlText w:val="•"/>
      <w:lvlJc w:val="left"/>
      <w:pPr>
        <w:ind w:left="2148" w:hanging="281"/>
      </w:pPr>
      <w:rPr>
        <w:rFonts w:hint="default"/>
      </w:rPr>
    </w:lvl>
    <w:lvl w:ilvl="3" w:tplc="FC002CEE">
      <w:numFmt w:val="bullet"/>
      <w:lvlText w:val="•"/>
      <w:lvlJc w:val="left"/>
      <w:pPr>
        <w:ind w:left="3122" w:hanging="281"/>
      </w:pPr>
      <w:rPr>
        <w:rFonts w:hint="default"/>
      </w:rPr>
    </w:lvl>
    <w:lvl w:ilvl="4" w:tplc="13363E38">
      <w:numFmt w:val="bullet"/>
      <w:lvlText w:val="•"/>
      <w:lvlJc w:val="left"/>
      <w:pPr>
        <w:ind w:left="4096" w:hanging="281"/>
      </w:pPr>
      <w:rPr>
        <w:rFonts w:hint="default"/>
      </w:rPr>
    </w:lvl>
    <w:lvl w:ilvl="5" w:tplc="4B8CB972">
      <w:numFmt w:val="bullet"/>
      <w:lvlText w:val="•"/>
      <w:lvlJc w:val="left"/>
      <w:pPr>
        <w:ind w:left="5070" w:hanging="281"/>
      </w:pPr>
      <w:rPr>
        <w:rFonts w:hint="default"/>
      </w:rPr>
    </w:lvl>
    <w:lvl w:ilvl="6" w:tplc="C5108B92">
      <w:numFmt w:val="bullet"/>
      <w:lvlText w:val="•"/>
      <w:lvlJc w:val="left"/>
      <w:pPr>
        <w:ind w:left="6044" w:hanging="281"/>
      </w:pPr>
      <w:rPr>
        <w:rFonts w:hint="default"/>
      </w:rPr>
    </w:lvl>
    <w:lvl w:ilvl="7" w:tplc="C436D1AA">
      <w:numFmt w:val="bullet"/>
      <w:lvlText w:val="•"/>
      <w:lvlJc w:val="left"/>
      <w:pPr>
        <w:ind w:left="7018" w:hanging="281"/>
      </w:pPr>
      <w:rPr>
        <w:rFonts w:hint="default"/>
      </w:rPr>
    </w:lvl>
    <w:lvl w:ilvl="8" w:tplc="05F60BDC">
      <w:numFmt w:val="bullet"/>
      <w:lvlText w:val="•"/>
      <w:lvlJc w:val="left"/>
      <w:pPr>
        <w:ind w:left="7992" w:hanging="281"/>
      </w:pPr>
      <w:rPr>
        <w:rFonts w:hint="default"/>
      </w:rPr>
    </w:lvl>
  </w:abstractNum>
  <w:abstractNum w:abstractNumId="10">
    <w:nsid w:val="1E62590D"/>
    <w:multiLevelType w:val="hybridMultilevel"/>
    <w:tmpl w:val="005043D4"/>
    <w:lvl w:ilvl="0" w:tplc="9462F282">
      <w:start w:val="1"/>
      <w:numFmt w:val="decimal"/>
      <w:lvlText w:val="%1."/>
      <w:lvlJc w:val="left"/>
      <w:pPr>
        <w:ind w:left="192" w:hanging="269"/>
      </w:pPr>
      <w:rPr>
        <w:rFonts w:ascii="Arial" w:eastAsia="Arial" w:hAnsi="Arial" w:cs="Arial" w:hint="default"/>
        <w:spacing w:val="0"/>
        <w:w w:val="99"/>
        <w:sz w:val="24"/>
        <w:szCs w:val="24"/>
      </w:rPr>
    </w:lvl>
    <w:lvl w:ilvl="1" w:tplc="1910CC74">
      <w:numFmt w:val="bullet"/>
      <w:lvlText w:val="•"/>
      <w:lvlJc w:val="left"/>
      <w:pPr>
        <w:ind w:left="1174" w:hanging="269"/>
      </w:pPr>
      <w:rPr>
        <w:rFonts w:hint="default"/>
      </w:rPr>
    </w:lvl>
    <w:lvl w:ilvl="2" w:tplc="06B6C6EA">
      <w:numFmt w:val="bullet"/>
      <w:lvlText w:val="•"/>
      <w:lvlJc w:val="left"/>
      <w:pPr>
        <w:ind w:left="2148" w:hanging="269"/>
      </w:pPr>
      <w:rPr>
        <w:rFonts w:hint="default"/>
      </w:rPr>
    </w:lvl>
    <w:lvl w:ilvl="3" w:tplc="BA4221F8">
      <w:numFmt w:val="bullet"/>
      <w:lvlText w:val="•"/>
      <w:lvlJc w:val="left"/>
      <w:pPr>
        <w:ind w:left="3122" w:hanging="269"/>
      </w:pPr>
      <w:rPr>
        <w:rFonts w:hint="default"/>
      </w:rPr>
    </w:lvl>
    <w:lvl w:ilvl="4" w:tplc="A5E49B6E">
      <w:numFmt w:val="bullet"/>
      <w:lvlText w:val="•"/>
      <w:lvlJc w:val="left"/>
      <w:pPr>
        <w:ind w:left="4096" w:hanging="269"/>
      </w:pPr>
      <w:rPr>
        <w:rFonts w:hint="default"/>
      </w:rPr>
    </w:lvl>
    <w:lvl w:ilvl="5" w:tplc="70249410">
      <w:numFmt w:val="bullet"/>
      <w:lvlText w:val="•"/>
      <w:lvlJc w:val="left"/>
      <w:pPr>
        <w:ind w:left="5070" w:hanging="269"/>
      </w:pPr>
      <w:rPr>
        <w:rFonts w:hint="default"/>
      </w:rPr>
    </w:lvl>
    <w:lvl w:ilvl="6" w:tplc="CB12FF3E">
      <w:numFmt w:val="bullet"/>
      <w:lvlText w:val="•"/>
      <w:lvlJc w:val="left"/>
      <w:pPr>
        <w:ind w:left="6044" w:hanging="269"/>
      </w:pPr>
      <w:rPr>
        <w:rFonts w:hint="default"/>
      </w:rPr>
    </w:lvl>
    <w:lvl w:ilvl="7" w:tplc="84B23DD8">
      <w:numFmt w:val="bullet"/>
      <w:lvlText w:val="•"/>
      <w:lvlJc w:val="left"/>
      <w:pPr>
        <w:ind w:left="7018" w:hanging="269"/>
      </w:pPr>
      <w:rPr>
        <w:rFonts w:hint="default"/>
      </w:rPr>
    </w:lvl>
    <w:lvl w:ilvl="8" w:tplc="04C08172">
      <w:numFmt w:val="bullet"/>
      <w:lvlText w:val="•"/>
      <w:lvlJc w:val="left"/>
      <w:pPr>
        <w:ind w:left="7992" w:hanging="269"/>
      </w:pPr>
      <w:rPr>
        <w:rFonts w:hint="default"/>
      </w:rPr>
    </w:lvl>
  </w:abstractNum>
  <w:abstractNum w:abstractNumId="11">
    <w:nsid w:val="1F071184"/>
    <w:multiLevelType w:val="hybridMultilevel"/>
    <w:tmpl w:val="2EBA1F3E"/>
    <w:lvl w:ilvl="0" w:tplc="F9E8F910">
      <w:start w:val="1"/>
      <w:numFmt w:val="decimal"/>
      <w:lvlText w:val="%1."/>
      <w:lvlJc w:val="left"/>
      <w:pPr>
        <w:ind w:left="912" w:hanging="360"/>
      </w:pPr>
      <w:rPr>
        <w:rFonts w:ascii="Arial" w:eastAsia="Arial" w:hAnsi="Arial" w:cs="Arial" w:hint="default"/>
        <w:spacing w:val="-28"/>
        <w:w w:val="99"/>
        <w:sz w:val="24"/>
        <w:szCs w:val="24"/>
      </w:rPr>
    </w:lvl>
    <w:lvl w:ilvl="1" w:tplc="9B023E7E">
      <w:numFmt w:val="bullet"/>
      <w:lvlText w:val="•"/>
      <w:lvlJc w:val="left"/>
      <w:pPr>
        <w:ind w:left="1822" w:hanging="360"/>
      </w:pPr>
      <w:rPr>
        <w:rFonts w:hint="default"/>
      </w:rPr>
    </w:lvl>
    <w:lvl w:ilvl="2" w:tplc="C2584D48">
      <w:numFmt w:val="bullet"/>
      <w:lvlText w:val="•"/>
      <w:lvlJc w:val="left"/>
      <w:pPr>
        <w:ind w:left="2724" w:hanging="360"/>
      </w:pPr>
      <w:rPr>
        <w:rFonts w:hint="default"/>
      </w:rPr>
    </w:lvl>
    <w:lvl w:ilvl="3" w:tplc="12F47E7C">
      <w:numFmt w:val="bullet"/>
      <w:lvlText w:val="•"/>
      <w:lvlJc w:val="left"/>
      <w:pPr>
        <w:ind w:left="3626" w:hanging="360"/>
      </w:pPr>
      <w:rPr>
        <w:rFonts w:hint="default"/>
      </w:rPr>
    </w:lvl>
    <w:lvl w:ilvl="4" w:tplc="C3CCDA58">
      <w:numFmt w:val="bullet"/>
      <w:lvlText w:val="•"/>
      <w:lvlJc w:val="left"/>
      <w:pPr>
        <w:ind w:left="4528" w:hanging="360"/>
      </w:pPr>
      <w:rPr>
        <w:rFonts w:hint="default"/>
      </w:rPr>
    </w:lvl>
    <w:lvl w:ilvl="5" w:tplc="FA42401E">
      <w:numFmt w:val="bullet"/>
      <w:lvlText w:val="•"/>
      <w:lvlJc w:val="left"/>
      <w:pPr>
        <w:ind w:left="5430" w:hanging="360"/>
      </w:pPr>
      <w:rPr>
        <w:rFonts w:hint="default"/>
      </w:rPr>
    </w:lvl>
    <w:lvl w:ilvl="6" w:tplc="31780FAA">
      <w:numFmt w:val="bullet"/>
      <w:lvlText w:val="•"/>
      <w:lvlJc w:val="left"/>
      <w:pPr>
        <w:ind w:left="6332" w:hanging="360"/>
      </w:pPr>
      <w:rPr>
        <w:rFonts w:hint="default"/>
      </w:rPr>
    </w:lvl>
    <w:lvl w:ilvl="7" w:tplc="71AC37DA">
      <w:numFmt w:val="bullet"/>
      <w:lvlText w:val="•"/>
      <w:lvlJc w:val="left"/>
      <w:pPr>
        <w:ind w:left="7234" w:hanging="360"/>
      </w:pPr>
      <w:rPr>
        <w:rFonts w:hint="default"/>
      </w:rPr>
    </w:lvl>
    <w:lvl w:ilvl="8" w:tplc="013835D0">
      <w:numFmt w:val="bullet"/>
      <w:lvlText w:val="•"/>
      <w:lvlJc w:val="left"/>
      <w:pPr>
        <w:ind w:left="8136" w:hanging="360"/>
      </w:pPr>
      <w:rPr>
        <w:rFonts w:hint="default"/>
      </w:rPr>
    </w:lvl>
  </w:abstractNum>
  <w:abstractNum w:abstractNumId="12">
    <w:nsid w:val="1F2D4C03"/>
    <w:multiLevelType w:val="hybridMultilevel"/>
    <w:tmpl w:val="CDEC6A64"/>
    <w:lvl w:ilvl="0" w:tplc="F8685A00">
      <w:start w:val="1"/>
      <w:numFmt w:val="lowerLetter"/>
      <w:lvlText w:val="%1)"/>
      <w:lvlJc w:val="left"/>
      <w:pPr>
        <w:ind w:left="192" w:hanging="281"/>
      </w:pPr>
      <w:rPr>
        <w:rFonts w:ascii="Arial" w:eastAsia="Arial" w:hAnsi="Arial" w:cs="Arial" w:hint="default"/>
        <w:spacing w:val="0"/>
        <w:w w:val="99"/>
        <w:sz w:val="24"/>
        <w:szCs w:val="24"/>
      </w:rPr>
    </w:lvl>
    <w:lvl w:ilvl="1" w:tplc="30A21F74">
      <w:numFmt w:val="bullet"/>
      <w:lvlText w:val="•"/>
      <w:lvlJc w:val="left"/>
      <w:pPr>
        <w:ind w:left="1174" w:hanging="281"/>
      </w:pPr>
      <w:rPr>
        <w:rFonts w:hint="default"/>
      </w:rPr>
    </w:lvl>
    <w:lvl w:ilvl="2" w:tplc="1B667182">
      <w:numFmt w:val="bullet"/>
      <w:lvlText w:val="•"/>
      <w:lvlJc w:val="left"/>
      <w:pPr>
        <w:ind w:left="2148" w:hanging="281"/>
      </w:pPr>
      <w:rPr>
        <w:rFonts w:hint="default"/>
      </w:rPr>
    </w:lvl>
    <w:lvl w:ilvl="3" w:tplc="19EE0C74">
      <w:numFmt w:val="bullet"/>
      <w:lvlText w:val="•"/>
      <w:lvlJc w:val="left"/>
      <w:pPr>
        <w:ind w:left="3122" w:hanging="281"/>
      </w:pPr>
      <w:rPr>
        <w:rFonts w:hint="default"/>
      </w:rPr>
    </w:lvl>
    <w:lvl w:ilvl="4" w:tplc="31D4FCC0">
      <w:numFmt w:val="bullet"/>
      <w:lvlText w:val="•"/>
      <w:lvlJc w:val="left"/>
      <w:pPr>
        <w:ind w:left="4096" w:hanging="281"/>
      </w:pPr>
      <w:rPr>
        <w:rFonts w:hint="default"/>
      </w:rPr>
    </w:lvl>
    <w:lvl w:ilvl="5" w:tplc="E0AA5976">
      <w:numFmt w:val="bullet"/>
      <w:lvlText w:val="•"/>
      <w:lvlJc w:val="left"/>
      <w:pPr>
        <w:ind w:left="5070" w:hanging="281"/>
      </w:pPr>
      <w:rPr>
        <w:rFonts w:hint="default"/>
      </w:rPr>
    </w:lvl>
    <w:lvl w:ilvl="6" w:tplc="A0F8B572">
      <w:numFmt w:val="bullet"/>
      <w:lvlText w:val="•"/>
      <w:lvlJc w:val="left"/>
      <w:pPr>
        <w:ind w:left="6044" w:hanging="281"/>
      </w:pPr>
      <w:rPr>
        <w:rFonts w:hint="default"/>
      </w:rPr>
    </w:lvl>
    <w:lvl w:ilvl="7" w:tplc="775A36B6">
      <w:numFmt w:val="bullet"/>
      <w:lvlText w:val="•"/>
      <w:lvlJc w:val="left"/>
      <w:pPr>
        <w:ind w:left="7018" w:hanging="281"/>
      </w:pPr>
      <w:rPr>
        <w:rFonts w:hint="default"/>
      </w:rPr>
    </w:lvl>
    <w:lvl w:ilvl="8" w:tplc="2C60B0FC">
      <w:numFmt w:val="bullet"/>
      <w:lvlText w:val="•"/>
      <w:lvlJc w:val="left"/>
      <w:pPr>
        <w:ind w:left="7992" w:hanging="281"/>
      </w:pPr>
      <w:rPr>
        <w:rFonts w:hint="default"/>
      </w:rPr>
    </w:lvl>
  </w:abstractNum>
  <w:abstractNum w:abstractNumId="13">
    <w:nsid w:val="201F0495"/>
    <w:multiLevelType w:val="hybridMultilevel"/>
    <w:tmpl w:val="E564ED60"/>
    <w:lvl w:ilvl="0" w:tplc="1070D59A">
      <w:start w:val="1"/>
      <w:numFmt w:val="lowerLetter"/>
      <w:lvlText w:val="%1)"/>
      <w:lvlJc w:val="left"/>
      <w:pPr>
        <w:ind w:left="192" w:hanging="281"/>
      </w:pPr>
      <w:rPr>
        <w:rFonts w:ascii="Arial" w:eastAsia="Arial" w:hAnsi="Arial" w:cs="Arial" w:hint="default"/>
        <w:spacing w:val="0"/>
        <w:w w:val="99"/>
        <w:sz w:val="24"/>
        <w:szCs w:val="24"/>
      </w:rPr>
    </w:lvl>
    <w:lvl w:ilvl="1" w:tplc="1A521B74">
      <w:numFmt w:val="bullet"/>
      <w:lvlText w:val="•"/>
      <w:lvlJc w:val="left"/>
      <w:pPr>
        <w:ind w:left="1174" w:hanging="281"/>
      </w:pPr>
      <w:rPr>
        <w:rFonts w:hint="default"/>
      </w:rPr>
    </w:lvl>
    <w:lvl w:ilvl="2" w:tplc="89ECCECA">
      <w:numFmt w:val="bullet"/>
      <w:lvlText w:val="•"/>
      <w:lvlJc w:val="left"/>
      <w:pPr>
        <w:ind w:left="2148" w:hanging="281"/>
      </w:pPr>
      <w:rPr>
        <w:rFonts w:hint="default"/>
      </w:rPr>
    </w:lvl>
    <w:lvl w:ilvl="3" w:tplc="95DA3BA6">
      <w:numFmt w:val="bullet"/>
      <w:lvlText w:val="•"/>
      <w:lvlJc w:val="left"/>
      <w:pPr>
        <w:ind w:left="3122" w:hanging="281"/>
      </w:pPr>
      <w:rPr>
        <w:rFonts w:hint="default"/>
      </w:rPr>
    </w:lvl>
    <w:lvl w:ilvl="4" w:tplc="ACBC13D4">
      <w:numFmt w:val="bullet"/>
      <w:lvlText w:val="•"/>
      <w:lvlJc w:val="left"/>
      <w:pPr>
        <w:ind w:left="4096" w:hanging="281"/>
      </w:pPr>
      <w:rPr>
        <w:rFonts w:hint="default"/>
      </w:rPr>
    </w:lvl>
    <w:lvl w:ilvl="5" w:tplc="254885F8">
      <w:numFmt w:val="bullet"/>
      <w:lvlText w:val="•"/>
      <w:lvlJc w:val="left"/>
      <w:pPr>
        <w:ind w:left="5070" w:hanging="281"/>
      </w:pPr>
      <w:rPr>
        <w:rFonts w:hint="default"/>
      </w:rPr>
    </w:lvl>
    <w:lvl w:ilvl="6" w:tplc="E24E450E">
      <w:numFmt w:val="bullet"/>
      <w:lvlText w:val="•"/>
      <w:lvlJc w:val="left"/>
      <w:pPr>
        <w:ind w:left="6044" w:hanging="281"/>
      </w:pPr>
      <w:rPr>
        <w:rFonts w:hint="default"/>
      </w:rPr>
    </w:lvl>
    <w:lvl w:ilvl="7" w:tplc="B3A08940">
      <w:numFmt w:val="bullet"/>
      <w:lvlText w:val="•"/>
      <w:lvlJc w:val="left"/>
      <w:pPr>
        <w:ind w:left="7018" w:hanging="281"/>
      </w:pPr>
      <w:rPr>
        <w:rFonts w:hint="default"/>
      </w:rPr>
    </w:lvl>
    <w:lvl w:ilvl="8" w:tplc="FCCCE38A">
      <w:numFmt w:val="bullet"/>
      <w:lvlText w:val="•"/>
      <w:lvlJc w:val="left"/>
      <w:pPr>
        <w:ind w:left="7992" w:hanging="281"/>
      </w:pPr>
      <w:rPr>
        <w:rFonts w:hint="default"/>
      </w:rPr>
    </w:lvl>
  </w:abstractNum>
  <w:abstractNum w:abstractNumId="14">
    <w:nsid w:val="2056499B"/>
    <w:multiLevelType w:val="hybridMultilevel"/>
    <w:tmpl w:val="F528C1CC"/>
    <w:lvl w:ilvl="0" w:tplc="5E10136E">
      <w:start w:val="1"/>
      <w:numFmt w:val="decimal"/>
      <w:lvlText w:val="%1."/>
      <w:lvlJc w:val="left"/>
      <w:pPr>
        <w:ind w:left="192" w:hanging="269"/>
      </w:pPr>
      <w:rPr>
        <w:rFonts w:ascii="Arial" w:eastAsia="Arial" w:hAnsi="Arial" w:cs="Arial" w:hint="default"/>
        <w:spacing w:val="0"/>
        <w:w w:val="99"/>
        <w:sz w:val="24"/>
        <w:szCs w:val="24"/>
      </w:rPr>
    </w:lvl>
    <w:lvl w:ilvl="1" w:tplc="A150EB02">
      <w:numFmt w:val="bullet"/>
      <w:lvlText w:val="•"/>
      <w:lvlJc w:val="left"/>
      <w:pPr>
        <w:ind w:left="1174" w:hanging="269"/>
      </w:pPr>
      <w:rPr>
        <w:rFonts w:hint="default"/>
      </w:rPr>
    </w:lvl>
    <w:lvl w:ilvl="2" w:tplc="39222FBA">
      <w:numFmt w:val="bullet"/>
      <w:lvlText w:val="•"/>
      <w:lvlJc w:val="left"/>
      <w:pPr>
        <w:ind w:left="2148" w:hanging="269"/>
      </w:pPr>
      <w:rPr>
        <w:rFonts w:hint="default"/>
      </w:rPr>
    </w:lvl>
    <w:lvl w:ilvl="3" w:tplc="6B60A998">
      <w:numFmt w:val="bullet"/>
      <w:lvlText w:val="•"/>
      <w:lvlJc w:val="left"/>
      <w:pPr>
        <w:ind w:left="3122" w:hanging="269"/>
      </w:pPr>
      <w:rPr>
        <w:rFonts w:hint="default"/>
      </w:rPr>
    </w:lvl>
    <w:lvl w:ilvl="4" w:tplc="C7DCC838">
      <w:numFmt w:val="bullet"/>
      <w:lvlText w:val="•"/>
      <w:lvlJc w:val="left"/>
      <w:pPr>
        <w:ind w:left="4096" w:hanging="269"/>
      </w:pPr>
      <w:rPr>
        <w:rFonts w:hint="default"/>
      </w:rPr>
    </w:lvl>
    <w:lvl w:ilvl="5" w:tplc="9E20D20A">
      <w:numFmt w:val="bullet"/>
      <w:lvlText w:val="•"/>
      <w:lvlJc w:val="left"/>
      <w:pPr>
        <w:ind w:left="5070" w:hanging="269"/>
      </w:pPr>
      <w:rPr>
        <w:rFonts w:hint="default"/>
      </w:rPr>
    </w:lvl>
    <w:lvl w:ilvl="6" w:tplc="75F80FE6">
      <w:numFmt w:val="bullet"/>
      <w:lvlText w:val="•"/>
      <w:lvlJc w:val="left"/>
      <w:pPr>
        <w:ind w:left="6044" w:hanging="269"/>
      </w:pPr>
      <w:rPr>
        <w:rFonts w:hint="default"/>
      </w:rPr>
    </w:lvl>
    <w:lvl w:ilvl="7" w:tplc="6B62F900">
      <w:numFmt w:val="bullet"/>
      <w:lvlText w:val="•"/>
      <w:lvlJc w:val="left"/>
      <w:pPr>
        <w:ind w:left="7018" w:hanging="269"/>
      </w:pPr>
      <w:rPr>
        <w:rFonts w:hint="default"/>
      </w:rPr>
    </w:lvl>
    <w:lvl w:ilvl="8" w:tplc="2AECF66C">
      <w:numFmt w:val="bullet"/>
      <w:lvlText w:val="•"/>
      <w:lvlJc w:val="left"/>
      <w:pPr>
        <w:ind w:left="7992" w:hanging="269"/>
      </w:pPr>
      <w:rPr>
        <w:rFonts w:hint="default"/>
      </w:rPr>
    </w:lvl>
  </w:abstractNum>
  <w:abstractNum w:abstractNumId="15">
    <w:nsid w:val="211C5CE4"/>
    <w:multiLevelType w:val="hybridMultilevel"/>
    <w:tmpl w:val="A54AAFAC"/>
    <w:lvl w:ilvl="0" w:tplc="FB7E9D4C">
      <w:start w:val="1"/>
      <w:numFmt w:val="lowerLetter"/>
      <w:lvlText w:val="%1)"/>
      <w:lvlJc w:val="left"/>
      <w:pPr>
        <w:ind w:left="192" w:hanging="281"/>
      </w:pPr>
      <w:rPr>
        <w:rFonts w:ascii="Arial" w:eastAsia="Arial" w:hAnsi="Arial" w:cs="Arial" w:hint="default"/>
        <w:spacing w:val="0"/>
        <w:w w:val="99"/>
        <w:sz w:val="24"/>
        <w:szCs w:val="24"/>
      </w:rPr>
    </w:lvl>
    <w:lvl w:ilvl="1" w:tplc="ED3A67D6">
      <w:start w:val="1"/>
      <w:numFmt w:val="decimal"/>
      <w:lvlText w:val="%2."/>
      <w:lvlJc w:val="left"/>
      <w:pPr>
        <w:ind w:left="192" w:hanging="507"/>
      </w:pPr>
      <w:rPr>
        <w:rFonts w:ascii="Arial" w:eastAsia="Arial" w:hAnsi="Arial" w:cs="Arial" w:hint="default"/>
        <w:spacing w:val="-3"/>
        <w:w w:val="99"/>
        <w:sz w:val="24"/>
        <w:szCs w:val="24"/>
      </w:rPr>
    </w:lvl>
    <w:lvl w:ilvl="2" w:tplc="11C87836">
      <w:numFmt w:val="bullet"/>
      <w:lvlText w:val="•"/>
      <w:lvlJc w:val="left"/>
      <w:pPr>
        <w:ind w:left="2148" w:hanging="507"/>
      </w:pPr>
      <w:rPr>
        <w:rFonts w:hint="default"/>
      </w:rPr>
    </w:lvl>
    <w:lvl w:ilvl="3" w:tplc="19B490B4">
      <w:numFmt w:val="bullet"/>
      <w:lvlText w:val="•"/>
      <w:lvlJc w:val="left"/>
      <w:pPr>
        <w:ind w:left="3122" w:hanging="507"/>
      </w:pPr>
      <w:rPr>
        <w:rFonts w:hint="default"/>
      </w:rPr>
    </w:lvl>
    <w:lvl w:ilvl="4" w:tplc="C2A847F8">
      <w:numFmt w:val="bullet"/>
      <w:lvlText w:val="•"/>
      <w:lvlJc w:val="left"/>
      <w:pPr>
        <w:ind w:left="4096" w:hanging="507"/>
      </w:pPr>
      <w:rPr>
        <w:rFonts w:hint="default"/>
      </w:rPr>
    </w:lvl>
    <w:lvl w:ilvl="5" w:tplc="4456285A">
      <w:numFmt w:val="bullet"/>
      <w:lvlText w:val="•"/>
      <w:lvlJc w:val="left"/>
      <w:pPr>
        <w:ind w:left="5070" w:hanging="507"/>
      </w:pPr>
      <w:rPr>
        <w:rFonts w:hint="default"/>
      </w:rPr>
    </w:lvl>
    <w:lvl w:ilvl="6" w:tplc="65F4E2F2">
      <w:numFmt w:val="bullet"/>
      <w:lvlText w:val="•"/>
      <w:lvlJc w:val="left"/>
      <w:pPr>
        <w:ind w:left="6044" w:hanging="507"/>
      </w:pPr>
      <w:rPr>
        <w:rFonts w:hint="default"/>
      </w:rPr>
    </w:lvl>
    <w:lvl w:ilvl="7" w:tplc="1E564D7A">
      <w:numFmt w:val="bullet"/>
      <w:lvlText w:val="•"/>
      <w:lvlJc w:val="left"/>
      <w:pPr>
        <w:ind w:left="7018" w:hanging="507"/>
      </w:pPr>
      <w:rPr>
        <w:rFonts w:hint="default"/>
      </w:rPr>
    </w:lvl>
    <w:lvl w:ilvl="8" w:tplc="B9441E68">
      <w:numFmt w:val="bullet"/>
      <w:lvlText w:val="•"/>
      <w:lvlJc w:val="left"/>
      <w:pPr>
        <w:ind w:left="7992" w:hanging="507"/>
      </w:pPr>
      <w:rPr>
        <w:rFonts w:hint="default"/>
      </w:rPr>
    </w:lvl>
  </w:abstractNum>
  <w:abstractNum w:abstractNumId="16">
    <w:nsid w:val="2278030D"/>
    <w:multiLevelType w:val="hybridMultilevel"/>
    <w:tmpl w:val="649E8CF4"/>
    <w:lvl w:ilvl="0" w:tplc="DBA4B77E">
      <w:start w:val="1"/>
      <w:numFmt w:val="lowerLetter"/>
      <w:lvlText w:val="%1)"/>
      <w:lvlJc w:val="left"/>
      <w:pPr>
        <w:ind w:left="192" w:hanging="281"/>
      </w:pPr>
      <w:rPr>
        <w:rFonts w:ascii="Arial" w:eastAsia="Arial" w:hAnsi="Arial" w:cs="Arial" w:hint="default"/>
        <w:spacing w:val="0"/>
        <w:w w:val="99"/>
        <w:sz w:val="24"/>
        <w:szCs w:val="24"/>
      </w:rPr>
    </w:lvl>
    <w:lvl w:ilvl="1" w:tplc="E3E21074">
      <w:numFmt w:val="bullet"/>
      <w:lvlText w:val="•"/>
      <w:lvlJc w:val="left"/>
      <w:pPr>
        <w:ind w:left="1174" w:hanging="281"/>
      </w:pPr>
      <w:rPr>
        <w:rFonts w:hint="default"/>
      </w:rPr>
    </w:lvl>
    <w:lvl w:ilvl="2" w:tplc="7CF2BB72">
      <w:numFmt w:val="bullet"/>
      <w:lvlText w:val="•"/>
      <w:lvlJc w:val="left"/>
      <w:pPr>
        <w:ind w:left="2148" w:hanging="281"/>
      </w:pPr>
      <w:rPr>
        <w:rFonts w:hint="default"/>
      </w:rPr>
    </w:lvl>
    <w:lvl w:ilvl="3" w:tplc="AF5E5468">
      <w:numFmt w:val="bullet"/>
      <w:lvlText w:val="•"/>
      <w:lvlJc w:val="left"/>
      <w:pPr>
        <w:ind w:left="3122" w:hanging="281"/>
      </w:pPr>
      <w:rPr>
        <w:rFonts w:hint="default"/>
      </w:rPr>
    </w:lvl>
    <w:lvl w:ilvl="4" w:tplc="9DC647D8">
      <w:numFmt w:val="bullet"/>
      <w:lvlText w:val="•"/>
      <w:lvlJc w:val="left"/>
      <w:pPr>
        <w:ind w:left="4096" w:hanging="281"/>
      </w:pPr>
      <w:rPr>
        <w:rFonts w:hint="default"/>
      </w:rPr>
    </w:lvl>
    <w:lvl w:ilvl="5" w:tplc="A0E63C6C">
      <w:numFmt w:val="bullet"/>
      <w:lvlText w:val="•"/>
      <w:lvlJc w:val="left"/>
      <w:pPr>
        <w:ind w:left="5070" w:hanging="281"/>
      </w:pPr>
      <w:rPr>
        <w:rFonts w:hint="default"/>
      </w:rPr>
    </w:lvl>
    <w:lvl w:ilvl="6" w:tplc="5F3ACD6E">
      <w:numFmt w:val="bullet"/>
      <w:lvlText w:val="•"/>
      <w:lvlJc w:val="left"/>
      <w:pPr>
        <w:ind w:left="6044" w:hanging="281"/>
      </w:pPr>
      <w:rPr>
        <w:rFonts w:hint="default"/>
      </w:rPr>
    </w:lvl>
    <w:lvl w:ilvl="7" w:tplc="6ED6862A">
      <w:numFmt w:val="bullet"/>
      <w:lvlText w:val="•"/>
      <w:lvlJc w:val="left"/>
      <w:pPr>
        <w:ind w:left="7018" w:hanging="281"/>
      </w:pPr>
      <w:rPr>
        <w:rFonts w:hint="default"/>
      </w:rPr>
    </w:lvl>
    <w:lvl w:ilvl="8" w:tplc="67189586">
      <w:numFmt w:val="bullet"/>
      <w:lvlText w:val="•"/>
      <w:lvlJc w:val="left"/>
      <w:pPr>
        <w:ind w:left="7992" w:hanging="281"/>
      </w:pPr>
      <w:rPr>
        <w:rFonts w:hint="default"/>
      </w:rPr>
    </w:lvl>
  </w:abstractNum>
  <w:abstractNum w:abstractNumId="17">
    <w:nsid w:val="234E21DC"/>
    <w:multiLevelType w:val="hybridMultilevel"/>
    <w:tmpl w:val="69926186"/>
    <w:lvl w:ilvl="0" w:tplc="D3E0EC2A">
      <w:start w:val="1"/>
      <w:numFmt w:val="decimal"/>
      <w:lvlText w:val="%1."/>
      <w:lvlJc w:val="left"/>
      <w:pPr>
        <w:ind w:left="192" w:hanging="269"/>
      </w:pPr>
      <w:rPr>
        <w:rFonts w:ascii="Arial" w:eastAsia="Arial" w:hAnsi="Arial" w:cs="Arial" w:hint="default"/>
        <w:spacing w:val="0"/>
        <w:w w:val="99"/>
        <w:sz w:val="24"/>
        <w:szCs w:val="24"/>
      </w:rPr>
    </w:lvl>
    <w:lvl w:ilvl="1" w:tplc="A43C09F2">
      <w:numFmt w:val="bullet"/>
      <w:lvlText w:val="•"/>
      <w:lvlJc w:val="left"/>
      <w:pPr>
        <w:ind w:left="1174" w:hanging="269"/>
      </w:pPr>
      <w:rPr>
        <w:rFonts w:hint="default"/>
      </w:rPr>
    </w:lvl>
    <w:lvl w:ilvl="2" w:tplc="F652684E">
      <w:numFmt w:val="bullet"/>
      <w:lvlText w:val="•"/>
      <w:lvlJc w:val="left"/>
      <w:pPr>
        <w:ind w:left="2148" w:hanging="269"/>
      </w:pPr>
      <w:rPr>
        <w:rFonts w:hint="default"/>
      </w:rPr>
    </w:lvl>
    <w:lvl w:ilvl="3" w:tplc="EC0E7FA2">
      <w:numFmt w:val="bullet"/>
      <w:lvlText w:val="•"/>
      <w:lvlJc w:val="left"/>
      <w:pPr>
        <w:ind w:left="3122" w:hanging="269"/>
      </w:pPr>
      <w:rPr>
        <w:rFonts w:hint="default"/>
      </w:rPr>
    </w:lvl>
    <w:lvl w:ilvl="4" w:tplc="05166678">
      <w:numFmt w:val="bullet"/>
      <w:lvlText w:val="•"/>
      <w:lvlJc w:val="left"/>
      <w:pPr>
        <w:ind w:left="4096" w:hanging="269"/>
      </w:pPr>
      <w:rPr>
        <w:rFonts w:hint="default"/>
      </w:rPr>
    </w:lvl>
    <w:lvl w:ilvl="5" w:tplc="994435B0">
      <w:numFmt w:val="bullet"/>
      <w:lvlText w:val="•"/>
      <w:lvlJc w:val="left"/>
      <w:pPr>
        <w:ind w:left="5070" w:hanging="269"/>
      </w:pPr>
      <w:rPr>
        <w:rFonts w:hint="default"/>
      </w:rPr>
    </w:lvl>
    <w:lvl w:ilvl="6" w:tplc="062AE17C">
      <w:numFmt w:val="bullet"/>
      <w:lvlText w:val="•"/>
      <w:lvlJc w:val="left"/>
      <w:pPr>
        <w:ind w:left="6044" w:hanging="269"/>
      </w:pPr>
      <w:rPr>
        <w:rFonts w:hint="default"/>
      </w:rPr>
    </w:lvl>
    <w:lvl w:ilvl="7" w:tplc="CDB04D60">
      <w:numFmt w:val="bullet"/>
      <w:lvlText w:val="•"/>
      <w:lvlJc w:val="left"/>
      <w:pPr>
        <w:ind w:left="7018" w:hanging="269"/>
      </w:pPr>
      <w:rPr>
        <w:rFonts w:hint="default"/>
      </w:rPr>
    </w:lvl>
    <w:lvl w:ilvl="8" w:tplc="BF580C3E">
      <w:numFmt w:val="bullet"/>
      <w:lvlText w:val="•"/>
      <w:lvlJc w:val="left"/>
      <w:pPr>
        <w:ind w:left="7992" w:hanging="269"/>
      </w:pPr>
      <w:rPr>
        <w:rFonts w:hint="default"/>
      </w:rPr>
    </w:lvl>
  </w:abstractNum>
  <w:abstractNum w:abstractNumId="18">
    <w:nsid w:val="25671EB6"/>
    <w:multiLevelType w:val="hybridMultilevel"/>
    <w:tmpl w:val="CA1E574E"/>
    <w:lvl w:ilvl="0" w:tplc="CC3CC3F2">
      <w:start w:val="1"/>
      <w:numFmt w:val="lowerLetter"/>
      <w:lvlText w:val="%1)"/>
      <w:lvlJc w:val="left"/>
      <w:pPr>
        <w:ind w:left="192" w:hanging="281"/>
      </w:pPr>
      <w:rPr>
        <w:rFonts w:ascii="Arial" w:eastAsia="Arial" w:hAnsi="Arial" w:cs="Arial" w:hint="default"/>
        <w:spacing w:val="0"/>
        <w:w w:val="99"/>
        <w:sz w:val="24"/>
        <w:szCs w:val="24"/>
      </w:rPr>
    </w:lvl>
    <w:lvl w:ilvl="1" w:tplc="ACEC8B6A">
      <w:numFmt w:val="bullet"/>
      <w:lvlText w:val="•"/>
      <w:lvlJc w:val="left"/>
      <w:pPr>
        <w:ind w:left="1174" w:hanging="281"/>
      </w:pPr>
      <w:rPr>
        <w:rFonts w:hint="default"/>
      </w:rPr>
    </w:lvl>
    <w:lvl w:ilvl="2" w:tplc="D8BC2F16">
      <w:numFmt w:val="bullet"/>
      <w:lvlText w:val="•"/>
      <w:lvlJc w:val="left"/>
      <w:pPr>
        <w:ind w:left="2148" w:hanging="281"/>
      </w:pPr>
      <w:rPr>
        <w:rFonts w:hint="default"/>
      </w:rPr>
    </w:lvl>
    <w:lvl w:ilvl="3" w:tplc="A358EA08">
      <w:numFmt w:val="bullet"/>
      <w:lvlText w:val="•"/>
      <w:lvlJc w:val="left"/>
      <w:pPr>
        <w:ind w:left="3122" w:hanging="281"/>
      </w:pPr>
      <w:rPr>
        <w:rFonts w:hint="default"/>
      </w:rPr>
    </w:lvl>
    <w:lvl w:ilvl="4" w:tplc="EAD0DD18">
      <w:numFmt w:val="bullet"/>
      <w:lvlText w:val="•"/>
      <w:lvlJc w:val="left"/>
      <w:pPr>
        <w:ind w:left="4096" w:hanging="281"/>
      </w:pPr>
      <w:rPr>
        <w:rFonts w:hint="default"/>
      </w:rPr>
    </w:lvl>
    <w:lvl w:ilvl="5" w:tplc="6A385EC0">
      <w:numFmt w:val="bullet"/>
      <w:lvlText w:val="•"/>
      <w:lvlJc w:val="left"/>
      <w:pPr>
        <w:ind w:left="5070" w:hanging="281"/>
      </w:pPr>
      <w:rPr>
        <w:rFonts w:hint="default"/>
      </w:rPr>
    </w:lvl>
    <w:lvl w:ilvl="6" w:tplc="5F2467F6">
      <w:numFmt w:val="bullet"/>
      <w:lvlText w:val="•"/>
      <w:lvlJc w:val="left"/>
      <w:pPr>
        <w:ind w:left="6044" w:hanging="281"/>
      </w:pPr>
      <w:rPr>
        <w:rFonts w:hint="default"/>
      </w:rPr>
    </w:lvl>
    <w:lvl w:ilvl="7" w:tplc="E9761C34">
      <w:numFmt w:val="bullet"/>
      <w:lvlText w:val="•"/>
      <w:lvlJc w:val="left"/>
      <w:pPr>
        <w:ind w:left="7018" w:hanging="281"/>
      </w:pPr>
      <w:rPr>
        <w:rFonts w:hint="default"/>
      </w:rPr>
    </w:lvl>
    <w:lvl w:ilvl="8" w:tplc="4EEE56BC">
      <w:numFmt w:val="bullet"/>
      <w:lvlText w:val="•"/>
      <w:lvlJc w:val="left"/>
      <w:pPr>
        <w:ind w:left="7992" w:hanging="281"/>
      </w:pPr>
      <w:rPr>
        <w:rFonts w:hint="default"/>
      </w:rPr>
    </w:lvl>
  </w:abstractNum>
  <w:abstractNum w:abstractNumId="19">
    <w:nsid w:val="264E2ED3"/>
    <w:multiLevelType w:val="hybridMultilevel"/>
    <w:tmpl w:val="1BF252F0"/>
    <w:lvl w:ilvl="0" w:tplc="2E18C272">
      <w:start w:val="1"/>
      <w:numFmt w:val="decimal"/>
      <w:lvlText w:val="%1."/>
      <w:lvlJc w:val="left"/>
      <w:pPr>
        <w:ind w:left="192" w:hanging="269"/>
      </w:pPr>
      <w:rPr>
        <w:rFonts w:ascii="Arial" w:eastAsia="Arial" w:hAnsi="Arial" w:cs="Arial" w:hint="default"/>
        <w:spacing w:val="0"/>
        <w:w w:val="99"/>
        <w:sz w:val="24"/>
        <w:szCs w:val="24"/>
      </w:rPr>
    </w:lvl>
    <w:lvl w:ilvl="1" w:tplc="468A8B86">
      <w:numFmt w:val="bullet"/>
      <w:lvlText w:val="•"/>
      <w:lvlJc w:val="left"/>
      <w:pPr>
        <w:ind w:left="1174" w:hanging="269"/>
      </w:pPr>
      <w:rPr>
        <w:rFonts w:hint="default"/>
      </w:rPr>
    </w:lvl>
    <w:lvl w:ilvl="2" w:tplc="1C2E664E">
      <w:numFmt w:val="bullet"/>
      <w:lvlText w:val="•"/>
      <w:lvlJc w:val="left"/>
      <w:pPr>
        <w:ind w:left="2148" w:hanging="269"/>
      </w:pPr>
      <w:rPr>
        <w:rFonts w:hint="default"/>
      </w:rPr>
    </w:lvl>
    <w:lvl w:ilvl="3" w:tplc="5A9A451E">
      <w:numFmt w:val="bullet"/>
      <w:lvlText w:val="•"/>
      <w:lvlJc w:val="left"/>
      <w:pPr>
        <w:ind w:left="3122" w:hanging="269"/>
      </w:pPr>
      <w:rPr>
        <w:rFonts w:hint="default"/>
      </w:rPr>
    </w:lvl>
    <w:lvl w:ilvl="4" w:tplc="E304C15C">
      <w:numFmt w:val="bullet"/>
      <w:lvlText w:val="•"/>
      <w:lvlJc w:val="left"/>
      <w:pPr>
        <w:ind w:left="4096" w:hanging="269"/>
      </w:pPr>
      <w:rPr>
        <w:rFonts w:hint="default"/>
      </w:rPr>
    </w:lvl>
    <w:lvl w:ilvl="5" w:tplc="8FE0F1F2">
      <w:numFmt w:val="bullet"/>
      <w:lvlText w:val="•"/>
      <w:lvlJc w:val="left"/>
      <w:pPr>
        <w:ind w:left="5070" w:hanging="269"/>
      </w:pPr>
      <w:rPr>
        <w:rFonts w:hint="default"/>
      </w:rPr>
    </w:lvl>
    <w:lvl w:ilvl="6" w:tplc="7D7A0E42">
      <w:numFmt w:val="bullet"/>
      <w:lvlText w:val="•"/>
      <w:lvlJc w:val="left"/>
      <w:pPr>
        <w:ind w:left="6044" w:hanging="269"/>
      </w:pPr>
      <w:rPr>
        <w:rFonts w:hint="default"/>
      </w:rPr>
    </w:lvl>
    <w:lvl w:ilvl="7" w:tplc="67802B26">
      <w:numFmt w:val="bullet"/>
      <w:lvlText w:val="•"/>
      <w:lvlJc w:val="left"/>
      <w:pPr>
        <w:ind w:left="7018" w:hanging="269"/>
      </w:pPr>
      <w:rPr>
        <w:rFonts w:hint="default"/>
      </w:rPr>
    </w:lvl>
    <w:lvl w:ilvl="8" w:tplc="BDF4EF30">
      <w:numFmt w:val="bullet"/>
      <w:lvlText w:val="•"/>
      <w:lvlJc w:val="left"/>
      <w:pPr>
        <w:ind w:left="7992" w:hanging="269"/>
      </w:pPr>
      <w:rPr>
        <w:rFonts w:hint="default"/>
      </w:rPr>
    </w:lvl>
  </w:abstractNum>
  <w:abstractNum w:abstractNumId="20">
    <w:nsid w:val="27B33C96"/>
    <w:multiLevelType w:val="hybridMultilevel"/>
    <w:tmpl w:val="F8F6934C"/>
    <w:lvl w:ilvl="0" w:tplc="3586D472">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D5C0BBA4">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397A86FC">
      <w:numFmt w:val="bullet"/>
      <w:lvlText w:val="•"/>
      <w:lvlJc w:val="left"/>
      <w:pPr>
        <w:ind w:left="2148" w:hanging="293"/>
      </w:pPr>
      <w:rPr>
        <w:rFonts w:hint="default"/>
      </w:rPr>
    </w:lvl>
    <w:lvl w:ilvl="3" w:tplc="F2623442">
      <w:numFmt w:val="bullet"/>
      <w:lvlText w:val="•"/>
      <w:lvlJc w:val="left"/>
      <w:pPr>
        <w:ind w:left="3122" w:hanging="293"/>
      </w:pPr>
      <w:rPr>
        <w:rFonts w:hint="default"/>
      </w:rPr>
    </w:lvl>
    <w:lvl w:ilvl="4" w:tplc="0FB26D3A">
      <w:numFmt w:val="bullet"/>
      <w:lvlText w:val="•"/>
      <w:lvlJc w:val="left"/>
      <w:pPr>
        <w:ind w:left="4096" w:hanging="293"/>
      </w:pPr>
      <w:rPr>
        <w:rFonts w:hint="default"/>
      </w:rPr>
    </w:lvl>
    <w:lvl w:ilvl="5" w:tplc="A3E4D306">
      <w:numFmt w:val="bullet"/>
      <w:lvlText w:val="•"/>
      <w:lvlJc w:val="left"/>
      <w:pPr>
        <w:ind w:left="5070" w:hanging="293"/>
      </w:pPr>
      <w:rPr>
        <w:rFonts w:hint="default"/>
      </w:rPr>
    </w:lvl>
    <w:lvl w:ilvl="6" w:tplc="25B2949E">
      <w:numFmt w:val="bullet"/>
      <w:lvlText w:val="•"/>
      <w:lvlJc w:val="left"/>
      <w:pPr>
        <w:ind w:left="6044" w:hanging="293"/>
      </w:pPr>
      <w:rPr>
        <w:rFonts w:hint="default"/>
      </w:rPr>
    </w:lvl>
    <w:lvl w:ilvl="7" w:tplc="E42C0C66">
      <w:numFmt w:val="bullet"/>
      <w:lvlText w:val="•"/>
      <w:lvlJc w:val="left"/>
      <w:pPr>
        <w:ind w:left="7018" w:hanging="293"/>
      </w:pPr>
      <w:rPr>
        <w:rFonts w:hint="default"/>
      </w:rPr>
    </w:lvl>
    <w:lvl w:ilvl="8" w:tplc="1F8E1574">
      <w:numFmt w:val="bullet"/>
      <w:lvlText w:val="•"/>
      <w:lvlJc w:val="left"/>
      <w:pPr>
        <w:ind w:left="7992" w:hanging="293"/>
      </w:pPr>
      <w:rPr>
        <w:rFonts w:hint="default"/>
      </w:rPr>
    </w:lvl>
  </w:abstractNum>
  <w:abstractNum w:abstractNumId="21">
    <w:nsid w:val="29BF2F44"/>
    <w:multiLevelType w:val="hybridMultilevel"/>
    <w:tmpl w:val="064A972E"/>
    <w:lvl w:ilvl="0" w:tplc="377E5766">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5148B3AA">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19229BA2">
      <w:numFmt w:val="bullet"/>
      <w:lvlText w:val="•"/>
      <w:lvlJc w:val="left"/>
      <w:pPr>
        <w:ind w:left="2148" w:hanging="293"/>
      </w:pPr>
      <w:rPr>
        <w:rFonts w:hint="default"/>
      </w:rPr>
    </w:lvl>
    <w:lvl w:ilvl="3" w:tplc="000AE098">
      <w:numFmt w:val="bullet"/>
      <w:lvlText w:val="•"/>
      <w:lvlJc w:val="left"/>
      <w:pPr>
        <w:ind w:left="3122" w:hanging="293"/>
      </w:pPr>
      <w:rPr>
        <w:rFonts w:hint="default"/>
      </w:rPr>
    </w:lvl>
    <w:lvl w:ilvl="4" w:tplc="E864D47E">
      <w:numFmt w:val="bullet"/>
      <w:lvlText w:val="•"/>
      <w:lvlJc w:val="left"/>
      <w:pPr>
        <w:ind w:left="4096" w:hanging="293"/>
      </w:pPr>
      <w:rPr>
        <w:rFonts w:hint="default"/>
      </w:rPr>
    </w:lvl>
    <w:lvl w:ilvl="5" w:tplc="816A468A">
      <w:numFmt w:val="bullet"/>
      <w:lvlText w:val="•"/>
      <w:lvlJc w:val="left"/>
      <w:pPr>
        <w:ind w:left="5070" w:hanging="293"/>
      </w:pPr>
      <w:rPr>
        <w:rFonts w:hint="default"/>
      </w:rPr>
    </w:lvl>
    <w:lvl w:ilvl="6" w:tplc="7AFA5DBA">
      <w:numFmt w:val="bullet"/>
      <w:lvlText w:val="•"/>
      <w:lvlJc w:val="left"/>
      <w:pPr>
        <w:ind w:left="6044" w:hanging="293"/>
      </w:pPr>
      <w:rPr>
        <w:rFonts w:hint="default"/>
      </w:rPr>
    </w:lvl>
    <w:lvl w:ilvl="7" w:tplc="11A8ADE0">
      <w:numFmt w:val="bullet"/>
      <w:lvlText w:val="•"/>
      <w:lvlJc w:val="left"/>
      <w:pPr>
        <w:ind w:left="7018" w:hanging="293"/>
      </w:pPr>
      <w:rPr>
        <w:rFonts w:hint="default"/>
      </w:rPr>
    </w:lvl>
    <w:lvl w:ilvl="8" w:tplc="F4BA2B16">
      <w:numFmt w:val="bullet"/>
      <w:lvlText w:val="•"/>
      <w:lvlJc w:val="left"/>
      <w:pPr>
        <w:ind w:left="7992" w:hanging="293"/>
      </w:pPr>
      <w:rPr>
        <w:rFonts w:hint="default"/>
      </w:rPr>
    </w:lvl>
  </w:abstractNum>
  <w:abstractNum w:abstractNumId="22">
    <w:nsid w:val="2A8E397E"/>
    <w:multiLevelType w:val="hybridMultilevel"/>
    <w:tmpl w:val="89D4FCB6"/>
    <w:lvl w:ilvl="0" w:tplc="7FF09B16">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0CCE77E0">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3FD081F8">
      <w:numFmt w:val="bullet"/>
      <w:lvlText w:val="•"/>
      <w:lvlJc w:val="left"/>
      <w:pPr>
        <w:ind w:left="2148" w:hanging="293"/>
      </w:pPr>
      <w:rPr>
        <w:rFonts w:hint="default"/>
      </w:rPr>
    </w:lvl>
    <w:lvl w:ilvl="3" w:tplc="A26A61E4">
      <w:numFmt w:val="bullet"/>
      <w:lvlText w:val="•"/>
      <w:lvlJc w:val="left"/>
      <w:pPr>
        <w:ind w:left="3122" w:hanging="293"/>
      </w:pPr>
      <w:rPr>
        <w:rFonts w:hint="default"/>
      </w:rPr>
    </w:lvl>
    <w:lvl w:ilvl="4" w:tplc="D6A2886E">
      <w:numFmt w:val="bullet"/>
      <w:lvlText w:val="•"/>
      <w:lvlJc w:val="left"/>
      <w:pPr>
        <w:ind w:left="4096" w:hanging="293"/>
      </w:pPr>
      <w:rPr>
        <w:rFonts w:hint="default"/>
      </w:rPr>
    </w:lvl>
    <w:lvl w:ilvl="5" w:tplc="648CBDE0">
      <w:numFmt w:val="bullet"/>
      <w:lvlText w:val="•"/>
      <w:lvlJc w:val="left"/>
      <w:pPr>
        <w:ind w:left="5070" w:hanging="293"/>
      </w:pPr>
      <w:rPr>
        <w:rFonts w:hint="default"/>
      </w:rPr>
    </w:lvl>
    <w:lvl w:ilvl="6" w:tplc="F25C5800">
      <w:numFmt w:val="bullet"/>
      <w:lvlText w:val="•"/>
      <w:lvlJc w:val="left"/>
      <w:pPr>
        <w:ind w:left="6044" w:hanging="293"/>
      </w:pPr>
      <w:rPr>
        <w:rFonts w:hint="default"/>
      </w:rPr>
    </w:lvl>
    <w:lvl w:ilvl="7" w:tplc="8A94B47C">
      <w:numFmt w:val="bullet"/>
      <w:lvlText w:val="•"/>
      <w:lvlJc w:val="left"/>
      <w:pPr>
        <w:ind w:left="7018" w:hanging="293"/>
      </w:pPr>
      <w:rPr>
        <w:rFonts w:hint="default"/>
      </w:rPr>
    </w:lvl>
    <w:lvl w:ilvl="8" w:tplc="9EF6D62C">
      <w:numFmt w:val="bullet"/>
      <w:lvlText w:val="•"/>
      <w:lvlJc w:val="left"/>
      <w:pPr>
        <w:ind w:left="7992" w:hanging="293"/>
      </w:pPr>
      <w:rPr>
        <w:rFonts w:hint="default"/>
      </w:rPr>
    </w:lvl>
  </w:abstractNum>
  <w:abstractNum w:abstractNumId="23">
    <w:nsid w:val="2CE80E0E"/>
    <w:multiLevelType w:val="hybridMultilevel"/>
    <w:tmpl w:val="D1D20906"/>
    <w:lvl w:ilvl="0" w:tplc="91A6F3EC">
      <w:start w:val="1"/>
      <w:numFmt w:val="decimal"/>
      <w:lvlText w:val="%1."/>
      <w:lvlJc w:val="left"/>
      <w:pPr>
        <w:ind w:left="192" w:hanging="267"/>
      </w:pPr>
      <w:rPr>
        <w:rFonts w:ascii="Arial" w:eastAsia="Arial" w:hAnsi="Arial" w:cs="Arial" w:hint="default"/>
        <w:spacing w:val="0"/>
        <w:w w:val="99"/>
        <w:sz w:val="24"/>
        <w:szCs w:val="24"/>
      </w:rPr>
    </w:lvl>
    <w:lvl w:ilvl="1" w:tplc="4EA2EC08">
      <w:numFmt w:val="bullet"/>
      <w:lvlText w:val="•"/>
      <w:lvlJc w:val="left"/>
      <w:pPr>
        <w:ind w:left="1174" w:hanging="267"/>
      </w:pPr>
      <w:rPr>
        <w:rFonts w:hint="default"/>
      </w:rPr>
    </w:lvl>
    <w:lvl w:ilvl="2" w:tplc="A90A5042">
      <w:numFmt w:val="bullet"/>
      <w:lvlText w:val="•"/>
      <w:lvlJc w:val="left"/>
      <w:pPr>
        <w:ind w:left="2148" w:hanging="267"/>
      </w:pPr>
      <w:rPr>
        <w:rFonts w:hint="default"/>
      </w:rPr>
    </w:lvl>
    <w:lvl w:ilvl="3" w:tplc="872C10AE">
      <w:numFmt w:val="bullet"/>
      <w:lvlText w:val="•"/>
      <w:lvlJc w:val="left"/>
      <w:pPr>
        <w:ind w:left="3122" w:hanging="267"/>
      </w:pPr>
      <w:rPr>
        <w:rFonts w:hint="default"/>
      </w:rPr>
    </w:lvl>
    <w:lvl w:ilvl="4" w:tplc="681A02D4">
      <w:numFmt w:val="bullet"/>
      <w:lvlText w:val="•"/>
      <w:lvlJc w:val="left"/>
      <w:pPr>
        <w:ind w:left="4096" w:hanging="267"/>
      </w:pPr>
      <w:rPr>
        <w:rFonts w:hint="default"/>
      </w:rPr>
    </w:lvl>
    <w:lvl w:ilvl="5" w:tplc="E4C85B64">
      <w:numFmt w:val="bullet"/>
      <w:lvlText w:val="•"/>
      <w:lvlJc w:val="left"/>
      <w:pPr>
        <w:ind w:left="5070" w:hanging="267"/>
      </w:pPr>
      <w:rPr>
        <w:rFonts w:hint="default"/>
      </w:rPr>
    </w:lvl>
    <w:lvl w:ilvl="6" w:tplc="63B0C452">
      <w:numFmt w:val="bullet"/>
      <w:lvlText w:val="•"/>
      <w:lvlJc w:val="left"/>
      <w:pPr>
        <w:ind w:left="6044" w:hanging="267"/>
      </w:pPr>
      <w:rPr>
        <w:rFonts w:hint="default"/>
      </w:rPr>
    </w:lvl>
    <w:lvl w:ilvl="7" w:tplc="1DBE4886">
      <w:numFmt w:val="bullet"/>
      <w:lvlText w:val="•"/>
      <w:lvlJc w:val="left"/>
      <w:pPr>
        <w:ind w:left="7018" w:hanging="267"/>
      </w:pPr>
      <w:rPr>
        <w:rFonts w:hint="default"/>
      </w:rPr>
    </w:lvl>
    <w:lvl w:ilvl="8" w:tplc="BE38E786">
      <w:numFmt w:val="bullet"/>
      <w:lvlText w:val="•"/>
      <w:lvlJc w:val="left"/>
      <w:pPr>
        <w:ind w:left="7992" w:hanging="267"/>
      </w:pPr>
      <w:rPr>
        <w:rFonts w:hint="default"/>
      </w:rPr>
    </w:lvl>
  </w:abstractNum>
  <w:abstractNum w:abstractNumId="24">
    <w:nsid w:val="2F0352DE"/>
    <w:multiLevelType w:val="hybridMultilevel"/>
    <w:tmpl w:val="C2387A0C"/>
    <w:lvl w:ilvl="0" w:tplc="BAC4A360">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16087100">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9A66E262">
      <w:numFmt w:val="bullet"/>
      <w:lvlText w:val="•"/>
      <w:lvlJc w:val="left"/>
      <w:pPr>
        <w:ind w:left="2148" w:hanging="293"/>
      </w:pPr>
      <w:rPr>
        <w:rFonts w:hint="default"/>
      </w:rPr>
    </w:lvl>
    <w:lvl w:ilvl="3" w:tplc="62FA7922">
      <w:numFmt w:val="bullet"/>
      <w:lvlText w:val="•"/>
      <w:lvlJc w:val="left"/>
      <w:pPr>
        <w:ind w:left="3122" w:hanging="293"/>
      </w:pPr>
      <w:rPr>
        <w:rFonts w:hint="default"/>
      </w:rPr>
    </w:lvl>
    <w:lvl w:ilvl="4" w:tplc="6AAA58E4">
      <w:numFmt w:val="bullet"/>
      <w:lvlText w:val="•"/>
      <w:lvlJc w:val="left"/>
      <w:pPr>
        <w:ind w:left="4096" w:hanging="293"/>
      </w:pPr>
      <w:rPr>
        <w:rFonts w:hint="default"/>
      </w:rPr>
    </w:lvl>
    <w:lvl w:ilvl="5" w:tplc="BFAA9782">
      <w:numFmt w:val="bullet"/>
      <w:lvlText w:val="•"/>
      <w:lvlJc w:val="left"/>
      <w:pPr>
        <w:ind w:left="5070" w:hanging="293"/>
      </w:pPr>
      <w:rPr>
        <w:rFonts w:hint="default"/>
      </w:rPr>
    </w:lvl>
    <w:lvl w:ilvl="6" w:tplc="D28CF65E">
      <w:numFmt w:val="bullet"/>
      <w:lvlText w:val="•"/>
      <w:lvlJc w:val="left"/>
      <w:pPr>
        <w:ind w:left="6044" w:hanging="293"/>
      </w:pPr>
      <w:rPr>
        <w:rFonts w:hint="default"/>
      </w:rPr>
    </w:lvl>
    <w:lvl w:ilvl="7" w:tplc="1AB4B586">
      <w:numFmt w:val="bullet"/>
      <w:lvlText w:val="•"/>
      <w:lvlJc w:val="left"/>
      <w:pPr>
        <w:ind w:left="7018" w:hanging="293"/>
      </w:pPr>
      <w:rPr>
        <w:rFonts w:hint="default"/>
      </w:rPr>
    </w:lvl>
    <w:lvl w:ilvl="8" w:tplc="4A02C590">
      <w:numFmt w:val="bullet"/>
      <w:lvlText w:val="•"/>
      <w:lvlJc w:val="left"/>
      <w:pPr>
        <w:ind w:left="7992" w:hanging="293"/>
      </w:pPr>
      <w:rPr>
        <w:rFonts w:hint="default"/>
      </w:rPr>
    </w:lvl>
  </w:abstractNum>
  <w:abstractNum w:abstractNumId="25">
    <w:nsid w:val="32274395"/>
    <w:multiLevelType w:val="hybridMultilevel"/>
    <w:tmpl w:val="E722B1F4"/>
    <w:lvl w:ilvl="0" w:tplc="6ED8B5AE">
      <w:start w:val="1"/>
      <w:numFmt w:val="decimal"/>
      <w:lvlText w:val="%1."/>
      <w:lvlJc w:val="left"/>
      <w:pPr>
        <w:ind w:left="912" w:hanging="360"/>
      </w:pPr>
      <w:rPr>
        <w:rFonts w:ascii="Arial" w:eastAsia="Arial" w:hAnsi="Arial" w:cs="Arial" w:hint="default"/>
        <w:spacing w:val="-19"/>
        <w:w w:val="99"/>
        <w:sz w:val="24"/>
        <w:szCs w:val="24"/>
      </w:rPr>
    </w:lvl>
    <w:lvl w:ilvl="1" w:tplc="5BC286A4">
      <w:numFmt w:val="bullet"/>
      <w:lvlText w:val="•"/>
      <w:lvlJc w:val="left"/>
      <w:pPr>
        <w:ind w:left="1822" w:hanging="360"/>
      </w:pPr>
      <w:rPr>
        <w:rFonts w:hint="default"/>
      </w:rPr>
    </w:lvl>
    <w:lvl w:ilvl="2" w:tplc="C8748EDE">
      <w:numFmt w:val="bullet"/>
      <w:lvlText w:val="•"/>
      <w:lvlJc w:val="left"/>
      <w:pPr>
        <w:ind w:left="2724" w:hanging="360"/>
      </w:pPr>
      <w:rPr>
        <w:rFonts w:hint="default"/>
      </w:rPr>
    </w:lvl>
    <w:lvl w:ilvl="3" w:tplc="8602786A">
      <w:numFmt w:val="bullet"/>
      <w:lvlText w:val="•"/>
      <w:lvlJc w:val="left"/>
      <w:pPr>
        <w:ind w:left="3626" w:hanging="360"/>
      </w:pPr>
      <w:rPr>
        <w:rFonts w:hint="default"/>
      </w:rPr>
    </w:lvl>
    <w:lvl w:ilvl="4" w:tplc="004CCB94">
      <w:numFmt w:val="bullet"/>
      <w:lvlText w:val="•"/>
      <w:lvlJc w:val="left"/>
      <w:pPr>
        <w:ind w:left="4528" w:hanging="360"/>
      </w:pPr>
      <w:rPr>
        <w:rFonts w:hint="default"/>
      </w:rPr>
    </w:lvl>
    <w:lvl w:ilvl="5" w:tplc="9CC0DEEC">
      <w:numFmt w:val="bullet"/>
      <w:lvlText w:val="•"/>
      <w:lvlJc w:val="left"/>
      <w:pPr>
        <w:ind w:left="5430" w:hanging="360"/>
      </w:pPr>
      <w:rPr>
        <w:rFonts w:hint="default"/>
      </w:rPr>
    </w:lvl>
    <w:lvl w:ilvl="6" w:tplc="9426DEEE">
      <w:numFmt w:val="bullet"/>
      <w:lvlText w:val="•"/>
      <w:lvlJc w:val="left"/>
      <w:pPr>
        <w:ind w:left="6332" w:hanging="360"/>
      </w:pPr>
      <w:rPr>
        <w:rFonts w:hint="default"/>
      </w:rPr>
    </w:lvl>
    <w:lvl w:ilvl="7" w:tplc="09B4960A">
      <w:numFmt w:val="bullet"/>
      <w:lvlText w:val="•"/>
      <w:lvlJc w:val="left"/>
      <w:pPr>
        <w:ind w:left="7234" w:hanging="360"/>
      </w:pPr>
      <w:rPr>
        <w:rFonts w:hint="default"/>
      </w:rPr>
    </w:lvl>
    <w:lvl w:ilvl="8" w:tplc="8DEE728C">
      <w:numFmt w:val="bullet"/>
      <w:lvlText w:val="•"/>
      <w:lvlJc w:val="left"/>
      <w:pPr>
        <w:ind w:left="8136" w:hanging="360"/>
      </w:pPr>
      <w:rPr>
        <w:rFonts w:hint="default"/>
      </w:rPr>
    </w:lvl>
  </w:abstractNum>
  <w:abstractNum w:abstractNumId="26">
    <w:nsid w:val="33C00F72"/>
    <w:multiLevelType w:val="hybridMultilevel"/>
    <w:tmpl w:val="73DAFCBE"/>
    <w:lvl w:ilvl="0" w:tplc="87148CC2">
      <w:start w:val="1"/>
      <w:numFmt w:val="decimal"/>
      <w:lvlText w:val="%1."/>
      <w:lvlJc w:val="left"/>
      <w:pPr>
        <w:ind w:left="192" w:hanging="272"/>
        <w:jc w:val="right"/>
      </w:pPr>
      <w:rPr>
        <w:rFonts w:ascii="Times New Roman" w:eastAsia="Times New Roman" w:hAnsi="Times New Roman" w:cs="Times New Roman" w:hint="default"/>
        <w:spacing w:val="0"/>
        <w:w w:val="100"/>
        <w:sz w:val="27"/>
        <w:szCs w:val="27"/>
      </w:rPr>
    </w:lvl>
    <w:lvl w:ilvl="1" w:tplc="85DEFD00">
      <w:numFmt w:val="bullet"/>
      <w:lvlText w:val="•"/>
      <w:lvlJc w:val="left"/>
      <w:pPr>
        <w:ind w:left="1174" w:hanging="272"/>
      </w:pPr>
      <w:rPr>
        <w:rFonts w:hint="default"/>
      </w:rPr>
    </w:lvl>
    <w:lvl w:ilvl="2" w:tplc="839C9B44">
      <w:numFmt w:val="bullet"/>
      <w:lvlText w:val="•"/>
      <w:lvlJc w:val="left"/>
      <w:pPr>
        <w:ind w:left="2148" w:hanging="272"/>
      </w:pPr>
      <w:rPr>
        <w:rFonts w:hint="default"/>
      </w:rPr>
    </w:lvl>
    <w:lvl w:ilvl="3" w:tplc="302A1A7A">
      <w:numFmt w:val="bullet"/>
      <w:lvlText w:val="•"/>
      <w:lvlJc w:val="left"/>
      <w:pPr>
        <w:ind w:left="3122" w:hanging="272"/>
      </w:pPr>
      <w:rPr>
        <w:rFonts w:hint="default"/>
      </w:rPr>
    </w:lvl>
    <w:lvl w:ilvl="4" w:tplc="0576DA7E">
      <w:numFmt w:val="bullet"/>
      <w:lvlText w:val="•"/>
      <w:lvlJc w:val="left"/>
      <w:pPr>
        <w:ind w:left="4096" w:hanging="272"/>
      </w:pPr>
      <w:rPr>
        <w:rFonts w:hint="default"/>
      </w:rPr>
    </w:lvl>
    <w:lvl w:ilvl="5" w:tplc="C19CF824">
      <w:numFmt w:val="bullet"/>
      <w:lvlText w:val="•"/>
      <w:lvlJc w:val="left"/>
      <w:pPr>
        <w:ind w:left="5070" w:hanging="272"/>
      </w:pPr>
      <w:rPr>
        <w:rFonts w:hint="default"/>
      </w:rPr>
    </w:lvl>
    <w:lvl w:ilvl="6" w:tplc="0E262E58">
      <w:numFmt w:val="bullet"/>
      <w:lvlText w:val="•"/>
      <w:lvlJc w:val="left"/>
      <w:pPr>
        <w:ind w:left="6044" w:hanging="272"/>
      </w:pPr>
      <w:rPr>
        <w:rFonts w:hint="default"/>
      </w:rPr>
    </w:lvl>
    <w:lvl w:ilvl="7" w:tplc="61C8AEC6">
      <w:numFmt w:val="bullet"/>
      <w:lvlText w:val="•"/>
      <w:lvlJc w:val="left"/>
      <w:pPr>
        <w:ind w:left="7018" w:hanging="272"/>
      </w:pPr>
      <w:rPr>
        <w:rFonts w:hint="default"/>
      </w:rPr>
    </w:lvl>
    <w:lvl w:ilvl="8" w:tplc="98741438">
      <w:numFmt w:val="bullet"/>
      <w:lvlText w:val="•"/>
      <w:lvlJc w:val="left"/>
      <w:pPr>
        <w:ind w:left="7992" w:hanging="272"/>
      </w:pPr>
      <w:rPr>
        <w:rFonts w:hint="default"/>
      </w:rPr>
    </w:lvl>
  </w:abstractNum>
  <w:abstractNum w:abstractNumId="27">
    <w:nsid w:val="387B7957"/>
    <w:multiLevelType w:val="hybridMultilevel"/>
    <w:tmpl w:val="C63C77AA"/>
    <w:lvl w:ilvl="0" w:tplc="4A1216EE">
      <w:start w:val="1"/>
      <w:numFmt w:val="decimal"/>
      <w:lvlText w:val="%1."/>
      <w:lvlJc w:val="left"/>
      <w:pPr>
        <w:ind w:left="192" w:hanging="269"/>
      </w:pPr>
      <w:rPr>
        <w:rFonts w:ascii="Arial" w:eastAsia="Arial" w:hAnsi="Arial" w:cs="Arial" w:hint="default"/>
        <w:spacing w:val="0"/>
        <w:w w:val="99"/>
        <w:sz w:val="24"/>
        <w:szCs w:val="24"/>
      </w:rPr>
    </w:lvl>
    <w:lvl w:ilvl="1" w:tplc="F6DCD696">
      <w:numFmt w:val="bullet"/>
      <w:lvlText w:val="•"/>
      <w:lvlJc w:val="left"/>
      <w:pPr>
        <w:ind w:left="1174" w:hanging="269"/>
      </w:pPr>
      <w:rPr>
        <w:rFonts w:hint="default"/>
      </w:rPr>
    </w:lvl>
    <w:lvl w:ilvl="2" w:tplc="B8A058A8">
      <w:numFmt w:val="bullet"/>
      <w:lvlText w:val="•"/>
      <w:lvlJc w:val="left"/>
      <w:pPr>
        <w:ind w:left="2148" w:hanging="269"/>
      </w:pPr>
      <w:rPr>
        <w:rFonts w:hint="default"/>
      </w:rPr>
    </w:lvl>
    <w:lvl w:ilvl="3" w:tplc="965E2320">
      <w:numFmt w:val="bullet"/>
      <w:lvlText w:val="•"/>
      <w:lvlJc w:val="left"/>
      <w:pPr>
        <w:ind w:left="3122" w:hanging="269"/>
      </w:pPr>
      <w:rPr>
        <w:rFonts w:hint="default"/>
      </w:rPr>
    </w:lvl>
    <w:lvl w:ilvl="4" w:tplc="F1A6FC5C">
      <w:numFmt w:val="bullet"/>
      <w:lvlText w:val="•"/>
      <w:lvlJc w:val="left"/>
      <w:pPr>
        <w:ind w:left="4096" w:hanging="269"/>
      </w:pPr>
      <w:rPr>
        <w:rFonts w:hint="default"/>
      </w:rPr>
    </w:lvl>
    <w:lvl w:ilvl="5" w:tplc="F5C2BFC4">
      <w:numFmt w:val="bullet"/>
      <w:lvlText w:val="•"/>
      <w:lvlJc w:val="left"/>
      <w:pPr>
        <w:ind w:left="5070" w:hanging="269"/>
      </w:pPr>
      <w:rPr>
        <w:rFonts w:hint="default"/>
      </w:rPr>
    </w:lvl>
    <w:lvl w:ilvl="6" w:tplc="3B0EF80E">
      <w:numFmt w:val="bullet"/>
      <w:lvlText w:val="•"/>
      <w:lvlJc w:val="left"/>
      <w:pPr>
        <w:ind w:left="6044" w:hanging="269"/>
      </w:pPr>
      <w:rPr>
        <w:rFonts w:hint="default"/>
      </w:rPr>
    </w:lvl>
    <w:lvl w:ilvl="7" w:tplc="D320113E">
      <w:numFmt w:val="bullet"/>
      <w:lvlText w:val="•"/>
      <w:lvlJc w:val="left"/>
      <w:pPr>
        <w:ind w:left="7018" w:hanging="269"/>
      </w:pPr>
      <w:rPr>
        <w:rFonts w:hint="default"/>
      </w:rPr>
    </w:lvl>
    <w:lvl w:ilvl="8" w:tplc="E04EAE90">
      <w:numFmt w:val="bullet"/>
      <w:lvlText w:val="•"/>
      <w:lvlJc w:val="left"/>
      <w:pPr>
        <w:ind w:left="7992" w:hanging="269"/>
      </w:pPr>
      <w:rPr>
        <w:rFonts w:hint="default"/>
      </w:rPr>
    </w:lvl>
  </w:abstractNum>
  <w:abstractNum w:abstractNumId="28">
    <w:nsid w:val="3E1C7078"/>
    <w:multiLevelType w:val="hybridMultilevel"/>
    <w:tmpl w:val="D61A5236"/>
    <w:lvl w:ilvl="0" w:tplc="5AA4BDA6">
      <w:start w:val="1"/>
      <w:numFmt w:val="decimal"/>
      <w:lvlText w:val="%1."/>
      <w:lvlJc w:val="left"/>
      <w:pPr>
        <w:ind w:left="192" w:hanging="269"/>
      </w:pPr>
      <w:rPr>
        <w:rFonts w:ascii="Arial" w:eastAsia="Arial" w:hAnsi="Arial" w:cs="Arial" w:hint="default"/>
        <w:spacing w:val="0"/>
        <w:w w:val="99"/>
        <w:sz w:val="24"/>
        <w:szCs w:val="24"/>
      </w:rPr>
    </w:lvl>
    <w:lvl w:ilvl="1" w:tplc="32B486BA">
      <w:numFmt w:val="bullet"/>
      <w:lvlText w:val="•"/>
      <w:lvlJc w:val="left"/>
      <w:pPr>
        <w:ind w:left="1174" w:hanging="269"/>
      </w:pPr>
      <w:rPr>
        <w:rFonts w:hint="default"/>
      </w:rPr>
    </w:lvl>
    <w:lvl w:ilvl="2" w:tplc="2BBAD224">
      <w:numFmt w:val="bullet"/>
      <w:lvlText w:val="•"/>
      <w:lvlJc w:val="left"/>
      <w:pPr>
        <w:ind w:left="2148" w:hanging="269"/>
      </w:pPr>
      <w:rPr>
        <w:rFonts w:hint="default"/>
      </w:rPr>
    </w:lvl>
    <w:lvl w:ilvl="3" w:tplc="3ECEC29E">
      <w:numFmt w:val="bullet"/>
      <w:lvlText w:val="•"/>
      <w:lvlJc w:val="left"/>
      <w:pPr>
        <w:ind w:left="3122" w:hanging="269"/>
      </w:pPr>
      <w:rPr>
        <w:rFonts w:hint="default"/>
      </w:rPr>
    </w:lvl>
    <w:lvl w:ilvl="4" w:tplc="D862DBC2">
      <w:numFmt w:val="bullet"/>
      <w:lvlText w:val="•"/>
      <w:lvlJc w:val="left"/>
      <w:pPr>
        <w:ind w:left="4096" w:hanging="269"/>
      </w:pPr>
      <w:rPr>
        <w:rFonts w:hint="default"/>
      </w:rPr>
    </w:lvl>
    <w:lvl w:ilvl="5" w:tplc="6540E72C">
      <w:numFmt w:val="bullet"/>
      <w:lvlText w:val="•"/>
      <w:lvlJc w:val="left"/>
      <w:pPr>
        <w:ind w:left="5070" w:hanging="269"/>
      </w:pPr>
      <w:rPr>
        <w:rFonts w:hint="default"/>
      </w:rPr>
    </w:lvl>
    <w:lvl w:ilvl="6" w:tplc="0A1AEC6E">
      <w:numFmt w:val="bullet"/>
      <w:lvlText w:val="•"/>
      <w:lvlJc w:val="left"/>
      <w:pPr>
        <w:ind w:left="6044" w:hanging="269"/>
      </w:pPr>
      <w:rPr>
        <w:rFonts w:hint="default"/>
      </w:rPr>
    </w:lvl>
    <w:lvl w:ilvl="7" w:tplc="C36455CA">
      <w:numFmt w:val="bullet"/>
      <w:lvlText w:val="•"/>
      <w:lvlJc w:val="left"/>
      <w:pPr>
        <w:ind w:left="7018" w:hanging="269"/>
      </w:pPr>
      <w:rPr>
        <w:rFonts w:hint="default"/>
      </w:rPr>
    </w:lvl>
    <w:lvl w:ilvl="8" w:tplc="B8867C16">
      <w:numFmt w:val="bullet"/>
      <w:lvlText w:val="•"/>
      <w:lvlJc w:val="left"/>
      <w:pPr>
        <w:ind w:left="7992" w:hanging="269"/>
      </w:pPr>
      <w:rPr>
        <w:rFonts w:hint="default"/>
      </w:rPr>
    </w:lvl>
  </w:abstractNum>
  <w:abstractNum w:abstractNumId="29">
    <w:nsid w:val="41034E70"/>
    <w:multiLevelType w:val="hybridMultilevel"/>
    <w:tmpl w:val="A28ED148"/>
    <w:lvl w:ilvl="0" w:tplc="4F6EA934">
      <w:start w:val="1"/>
      <w:numFmt w:val="decimal"/>
      <w:lvlText w:val="%1."/>
      <w:lvlJc w:val="left"/>
      <w:pPr>
        <w:ind w:left="192" w:hanging="269"/>
      </w:pPr>
      <w:rPr>
        <w:rFonts w:ascii="Arial" w:eastAsia="Arial" w:hAnsi="Arial" w:cs="Arial" w:hint="default"/>
        <w:spacing w:val="0"/>
        <w:w w:val="99"/>
        <w:sz w:val="24"/>
        <w:szCs w:val="24"/>
      </w:rPr>
    </w:lvl>
    <w:lvl w:ilvl="1" w:tplc="C3CCEBA6">
      <w:numFmt w:val="bullet"/>
      <w:lvlText w:val="•"/>
      <w:lvlJc w:val="left"/>
      <w:pPr>
        <w:ind w:left="1174" w:hanging="269"/>
      </w:pPr>
      <w:rPr>
        <w:rFonts w:hint="default"/>
      </w:rPr>
    </w:lvl>
    <w:lvl w:ilvl="2" w:tplc="F17EF60E">
      <w:numFmt w:val="bullet"/>
      <w:lvlText w:val="•"/>
      <w:lvlJc w:val="left"/>
      <w:pPr>
        <w:ind w:left="2148" w:hanging="269"/>
      </w:pPr>
      <w:rPr>
        <w:rFonts w:hint="default"/>
      </w:rPr>
    </w:lvl>
    <w:lvl w:ilvl="3" w:tplc="112C2504">
      <w:numFmt w:val="bullet"/>
      <w:lvlText w:val="•"/>
      <w:lvlJc w:val="left"/>
      <w:pPr>
        <w:ind w:left="3122" w:hanging="269"/>
      </w:pPr>
      <w:rPr>
        <w:rFonts w:hint="default"/>
      </w:rPr>
    </w:lvl>
    <w:lvl w:ilvl="4" w:tplc="843428B6">
      <w:numFmt w:val="bullet"/>
      <w:lvlText w:val="•"/>
      <w:lvlJc w:val="left"/>
      <w:pPr>
        <w:ind w:left="4096" w:hanging="269"/>
      </w:pPr>
      <w:rPr>
        <w:rFonts w:hint="default"/>
      </w:rPr>
    </w:lvl>
    <w:lvl w:ilvl="5" w:tplc="38744488">
      <w:numFmt w:val="bullet"/>
      <w:lvlText w:val="•"/>
      <w:lvlJc w:val="left"/>
      <w:pPr>
        <w:ind w:left="5070" w:hanging="269"/>
      </w:pPr>
      <w:rPr>
        <w:rFonts w:hint="default"/>
      </w:rPr>
    </w:lvl>
    <w:lvl w:ilvl="6" w:tplc="9EE437FA">
      <w:numFmt w:val="bullet"/>
      <w:lvlText w:val="•"/>
      <w:lvlJc w:val="left"/>
      <w:pPr>
        <w:ind w:left="6044" w:hanging="269"/>
      </w:pPr>
      <w:rPr>
        <w:rFonts w:hint="default"/>
      </w:rPr>
    </w:lvl>
    <w:lvl w:ilvl="7" w:tplc="D988E6D4">
      <w:numFmt w:val="bullet"/>
      <w:lvlText w:val="•"/>
      <w:lvlJc w:val="left"/>
      <w:pPr>
        <w:ind w:left="7018" w:hanging="269"/>
      </w:pPr>
      <w:rPr>
        <w:rFonts w:hint="default"/>
      </w:rPr>
    </w:lvl>
    <w:lvl w:ilvl="8" w:tplc="08EA6EC0">
      <w:numFmt w:val="bullet"/>
      <w:lvlText w:val="•"/>
      <w:lvlJc w:val="left"/>
      <w:pPr>
        <w:ind w:left="7992" w:hanging="269"/>
      </w:pPr>
      <w:rPr>
        <w:rFonts w:hint="default"/>
      </w:rPr>
    </w:lvl>
  </w:abstractNum>
  <w:abstractNum w:abstractNumId="30">
    <w:nsid w:val="461268DC"/>
    <w:multiLevelType w:val="hybridMultilevel"/>
    <w:tmpl w:val="0E120DA8"/>
    <w:lvl w:ilvl="0" w:tplc="32FC5280">
      <w:start w:val="1"/>
      <w:numFmt w:val="decimal"/>
      <w:lvlText w:val="%1."/>
      <w:lvlJc w:val="left"/>
      <w:pPr>
        <w:ind w:left="192" w:hanging="269"/>
      </w:pPr>
      <w:rPr>
        <w:rFonts w:ascii="Arial" w:eastAsia="Arial" w:hAnsi="Arial" w:cs="Arial" w:hint="default"/>
        <w:spacing w:val="0"/>
        <w:w w:val="99"/>
        <w:sz w:val="24"/>
        <w:szCs w:val="24"/>
      </w:rPr>
    </w:lvl>
    <w:lvl w:ilvl="1" w:tplc="7D0C9F90">
      <w:numFmt w:val="bullet"/>
      <w:lvlText w:val="•"/>
      <w:lvlJc w:val="left"/>
      <w:pPr>
        <w:ind w:left="1174" w:hanging="269"/>
      </w:pPr>
      <w:rPr>
        <w:rFonts w:hint="default"/>
      </w:rPr>
    </w:lvl>
    <w:lvl w:ilvl="2" w:tplc="FE500220">
      <w:numFmt w:val="bullet"/>
      <w:lvlText w:val="•"/>
      <w:lvlJc w:val="left"/>
      <w:pPr>
        <w:ind w:left="2148" w:hanging="269"/>
      </w:pPr>
      <w:rPr>
        <w:rFonts w:hint="default"/>
      </w:rPr>
    </w:lvl>
    <w:lvl w:ilvl="3" w:tplc="EF645DD4">
      <w:numFmt w:val="bullet"/>
      <w:lvlText w:val="•"/>
      <w:lvlJc w:val="left"/>
      <w:pPr>
        <w:ind w:left="3122" w:hanging="269"/>
      </w:pPr>
      <w:rPr>
        <w:rFonts w:hint="default"/>
      </w:rPr>
    </w:lvl>
    <w:lvl w:ilvl="4" w:tplc="F376A53E">
      <w:numFmt w:val="bullet"/>
      <w:lvlText w:val="•"/>
      <w:lvlJc w:val="left"/>
      <w:pPr>
        <w:ind w:left="4096" w:hanging="269"/>
      </w:pPr>
      <w:rPr>
        <w:rFonts w:hint="default"/>
      </w:rPr>
    </w:lvl>
    <w:lvl w:ilvl="5" w:tplc="B31020CE">
      <w:numFmt w:val="bullet"/>
      <w:lvlText w:val="•"/>
      <w:lvlJc w:val="left"/>
      <w:pPr>
        <w:ind w:left="5070" w:hanging="269"/>
      </w:pPr>
      <w:rPr>
        <w:rFonts w:hint="default"/>
      </w:rPr>
    </w:lvl>
    <w:lvl w:ilvl="6" w:tplc="F5B0EADC">
      <w:numFmt w:val="bullet"/>
      <w:lvlText w:val="•"/>
      <w:lvlJc w:val="left"/>
      <w:pPr>
        <w:ind w:left="6044" w:hanging="269"/>
      </w:pPr>
      <w:rPr>
        <w:rFonts w:hint="default"/>
      </w:rPr>
    </w:lvl>
    <w:lvl w:ilvl="7" w:tplc="9D928562">
      <w:numFmt w:val="bullet"/>
      <w:lvlText w:val="•"/>
      <w:lvlJc w:val="left"/>
      <w:pPr>
        <w:ind w:left="7018" w:hanging="269"/>
      </w:pPr>
      <w:rPr>
        <w:rFonts w:hint="default"/>
      </w:rPr>
    </w:lvl>
    <w:lvl w:ilvl="8" w:tplc="7DFEEF7E">
      <w:numFmt w:val="bullet"/>
      <w:lvlText w:val="•"/>
      <w:lvlJc w:val="left"/>
      <w:pPr>
        <w:ind w:left="7992" w:hanging="269"/>
      </w:pPr>
      <w:rPr>
        <w:rFonts w:hint="default"/>
      </w:rPr>
    </w:lvl>
  </w:abstractNum>
  <w:abstractNum w:abstractNumId="31">
    <w:nsid w:val="4C4D6FFB"/>
    <w:multiLevelType w:val="hybridMultilevel"/>
    <w:tmpl w:val="85F68DE6"/>
    <w:lvl w:ilvl="0" w:tplc="20583504">
      <w:start w:val="1"/>
      <w:numFmt w:val="decimal"/>
      <w:lvlText w:val="%1."/>
      <w:lvlJc w:val="left"/>
      <w:pPr>
        <w:ind w:left="912" w:hanging="360"/>
      </w:pPr>
      <w:rPr>
        <w:rFonts w:ascii="Arial" w:eastAsia="Arial" w:hAnsi="Arial" w:cs="Arial" w:hint="default"/>
        <w:spacing w:val="-4"/>
        <w:w w:val="99"/>
        <w:sz w:val="24"/>
        <w:szCs w:val="24"/>
      </w:rPr>
    </w:lvl>
    <w:lvl w:ilvl="1" w:tplc="44E6A8F4">
      <w:numFmt w:val="bullet"/>
      <w:lvlText w:val="•"/>
      <w:lvlJc w:val="left"/>
      <w:pPr>
        <w:ind w:left="1822" w:hanging="360"/>
      </w:pPr>
      <w:rPr>
        <w:rFonts w:hint="default"/>
      </w:rPr>
    </w:lvl>
    <w:lvl w:ilvl="2" w:tplc="3F283660">
      <w:numFmt w:val="bullet"/>
      <w:lvlText w:val="•"/>
      <w:lvlJc w:val="left"/>
      <w:pPr>
        <w:ind w:left="2724" w:hanging="360"/>
      </w:pPr>
      <w:rPr>
        <w:rFonts w:hint="default"/>
      </w:rPr>
    </w:lvl>
    <w:lvl w:ilvl="3" w:tplc="7FD45278">
      <w:numFmt w:val="bullet"/>
      <w:lvlText w:val="•"/>
      <w:lvlJc w:val="left"/>
      <w:pPr>
        <w:ind w:left="3626" w:hanging="360"/>
      </w:pPr>
      <w:rPr>
        <w:rFonts w:hint="default"/>
      </w:rPr>
    </w:lvl>
    <w:lvl w:ilvl="4" w:tplc="2DDA7ABA">
      <w:numFmt w:val="bullet"/>
      <w:lvlText w:val="•"/>
      <w:lvlJc w:val="left"/>
      <w:pPr>
        <w:ind w:left="4528" w:hanging="360"/>
      </w:pPr>
      <w:rPr>
        <w:rFonts w:hint="default"/>
      </w:rPr>
    </w:lvl>
    <w:lvl w:ilvl="5" w:tplc="BFC6AC68">
      <w:numFmt w:val="bullet"/>
      <w:lvlText w:val="•"/>
      <w:lvlJc w:val="left"/>
      <w:pPr>
        <w:ind w:left="5430" w:hanging="360"/>
      </w:pPr>
      <w:rPr>
        <w:rFonts w:hint="default"/>
      </w:rPr>
    </w:lvl>
    <w:lvl w:ilvl="6" w:tplc="8A186426">
      <w:numFmt w:val="bullet"/>
      <w:lvlText w:val="•"/>
      <w:lvlJc w:val="left"/>
      <w:pPr>
        <w:ind w:left="6332" w:hanging="360"/>
      </w:pPr>
      <w:rPr>
        <w:rFonts w:hint="default"/>
      </w:rPr>
    </w:lvl>
    <w:lvl w:ilvl="7" w:tplc="68A4DB9A">
      <w:numFmt w:val="bullet"/>
      <w:lvlText w:val="•"/>
      <w:lvlJc w:val="left"/>
      <w:pPr>
        <w:ind w:left="7234" w:hanging="360"/>
      </w:pPr>
      <w:rPr>
        <w:rFonts w:hint="default"/>
      </w:rPr>
    </w:lvl>
    <w:lvl w:ilvl="8" w:tplc="27BCC504">
      <w:numFmt w:val="bullet"/>
      <w:lvlText w:val="•"/>
      <w:lvlJc w:val="left"/>
      <w:pPr>
        <w:ind w:left="8136" w:hanging="360"/>
      </w:pPr>
      <w:rPr>
        <w:rFonts w:hint="default"/>
      </w:rPr>
    </w:lvl>
  </w:abstractNum>
  <w:abstractNum w:abstractNumId="32">
    <w:nsid w:val="4CE81370"/>
    <w:multiLevelType w:val="hybridMultilevel"/>
    <w:tmpl w:val="E68E825A"/>
    <w:lvl w:ilvl="0" w:tplc="1812AA00">
      <w:start w:val="1"/>
      <w:numFmt w:val="lowerLetter"/>
      <w:lvlText w:val="%1)"/>
      <w:lvlJc w:val="left"/>
      <w:pPr>
        <w:ind w:left="192" w:hanging="281"/>
      </w:pPr>
      <w:rPr>
        <w:rFonts w:ascii="Arial" w:eastAsia="Arial" w:hAnsi="Arial" w:cs="Arial" w:hint="default"/>
        <w:spacing w:val="0"/>
        <w:w w:val="99"/>
        <w:sz w:val="24"/>
        <w:szCs w:val="24"/>
      </w:rPr>
    </w:lvl>
    <w:lvl w:ilvl="1" w:tplc="73EE0460">
      <w:numFmt w:val="bullet"/>
      <w:lvlText w:val="•"/>
      <w:lvlJc w:val="left"/>
      <w:pPr>
        <w:ind w:left="1174" w:hanging="281"/>
      </w:pPr>
      <w:rPr>
        <w:rFonts w:hint="default"/>
      </w:rPr>
    </w:lvl>
    <w:lvl w:ilvl="2" w:tplc="467422AA">
      <w:numFmt w:val="bullet"/>
      <w:lvlText w:val="•"/>
      <w:lvlJc w:val="left"/>
      <w:pPr>
        <w:ind w:left="2148" w:hanging="281"/>
      </w:pPr>
      <w:rPr>
        <w:rFonts w:hint="default"/>
      </w:rPr>
    </w:lvl>
    <w:lvl w:ilvl="3" w:tplc="4938578E">
      <w:numFmt w:val="bullet"/>
      <w:lvlText w:val="•"/>
      <w:lvlJc w:val="left"/>
      <w:pPr>
        <w:ind w:left="3122" w:hanging="281"/>
      </w:pPr>
      <w:rPr>
        <w:rFonts w:hint="default"/>
      </w:rPr>
    </w:lvl>
    <w:lvl w:ilvl="4" w:tplc="5E02CBBC">
      <w:numFmt w:val="bullet"/>
      <w:lvlText w:val="•"/>
      <w:lvlJc w:val="left"/>
      <w:pPr>
        <w:ind w:left="4096" w:hanging="281"/>
      </w:pPr>
      <w:rPr>
        <w:rFonts w:hint="default"/>
      </w:rPr>
    </w:lvl>
    <w:lvl w:ilvl="5" w:tplc="7D28EE4C">
      <w:numFmt w:val="bullet"/>
      <w:lvlText w:val="•"/>
      <w:lvlJc w:val="left"/>
      <w:pPr>
        <w:ind w:left="5070" w:hanging="281"/>
      </w:pPr>
      <w:rPr>
        <w:rFonts w:hint="default"/>
      </w:rPr>
    </w:lvl>
    <w:lvl w:ilvl="6" w:tplc="9E42F37E">
      <w:numFmt w:val="bullet"/>
      <w:lvlText w:val="•"/>
      <w:lvlJc w:val="left"/>
      <w:pPr>
        <w:ind w:left="6044" w:hanging="281"/>
      </w:pPr>
      <w:rPr>
        <w:rFonts w:hint="default"/>
      </w:rPr>
    </w:lvl>
    <w:lvl w:ilvl="7" w:tplc="B5AE596E">
      <w:numFmt w:val="bullet"/>
      <w:lvlText w:val="•"/>
      <w:lvlJc w:val="left"/>
      <w:pPr>
        <w:ind w:left="7018" w:hanging="281"/>
      </w:pPr>
      <w:rPr>
        <w:rFonts w:hint="default"/>
      </w:rPr>
    </w:lvl>
    <w:lvl w:ilvl="8" w:tplc="27A42C54">
      <w:numFmt w:val="bullet"/>
      <w:lvlText w:val="•"/>
      <w:lvlJc w:val="left"/>
      <w:pPr>
        <w:ind w:left="7992" w:hanging="281"/>
      </w:pPr>
      <w:rPr>
        <w:rFonts w:hint="default"/>
      </w:rPr>
    </w:lvl>
  </w:abstractNum>
  <w:abstractNum w:abstractNumId="33">
    <w:nsid w:val="4E9F7876"/>
    <w:multiLevelType w:val="hybridMultilevel"/>
    <w:tmpl w:val="1918370A"/>
    <w:lvl w:ilvl="0" w:tplc="038C6A50">
      <w:start w:val="1"/>
      <w:numFmt w:val="decimal"/>
      <w:lvlText w:val="%1."/>
      <w:lvlJc w:val="left"/>
      <w:pPr>
        <w:ind w:left="912" w:hanging="360"/>
      </w:pPr>
      <w:rPr>
        <w:rFonts w:ascii="Arial" w:eastAsia="Arial" w:hAnsi="Arial" w:cs="Arial" w:hint="default"/>
        <w:spacing w:val="-2"/>
        <w:w w:val="99"/>
        <w:sz w:val="24"/>
        <w:szCs w:val="24"/>
      </w:rPr>
    </w:lvl>
    <w:lvl w:ilvl="1" w:tplc="FB54750E">
      <w:start w:val="1"/>
      <w:numFmt w:val="lowerLetter"/>
      <w:lvlText w:val="%2."/>
      <w:lvlJc w:val="left"/>
      <w:pPr>
        <w:ind w:left="1632" w:hanging="360"/>
      </w:pPr>
      <w:rPr>
        <w:rFonts w:ascii="Arial" w:eastAsia="Arial" w:hAnsi="Arial" w:cs="Arial" w:hint="default"/>
        <w:spacing w:val="-2"/>
        <w:w w:val="99"/>
        <w:sz w:val="24"/>
        <w:szCs w:val="24"/>
      </w:rPr>
    </w:lvl>
    <w:lvl w:ilvl="2" w:tplc="2ADCAF80">
      <w:numFmt w:val="bullet"/>
      <w:lvlText w:val="•"/>
      <w:lvlJc w:val="left"/>
      <w:pPr>
        <w:ind w:left="2562" w:hanging="360"/>
      </w:pPr>
      <w:rPr>
        <w:rFonts w:hint="default"/>
      </w:rPr>
    </w:lvl>
    <w:lvl w:ilvl="3" w:tplc="5A0ACC56">
      <w:numFmt w:val="bullet"/>
      <w:lvlText w:val="•"/>
      <w:lvlJc w:val="left"/>
      <w:pPr>
        <w:ind w:left="3484" w:hanging="360"/>
      </w:pPr>
      <w:rPr>
        <w:rFonts w:hint="default"/>
      </w:rPr>
    </w:lvl>
    <w:lvl w:ilvl="4" w:tplc="ACEA422C">
      <w:numFmt w:val="bullet"/>
      <w:lvlText w:val="•"/>
      <w:lvlJc w:val="left"/>
      <w:pPr>
        <w:ind w:left="4406" w:hanging="360"/>
      </w:pPr>
      <w:rPr>
        <w:rFonts w:hint="default"/>
      </w:rPr>
    </w:lvl>
    <w:lvl w:ilvl="5" w:tplc="0CD6D222">
      <w:numFmt w:val="bullet"/>
      <w:lvlText w:val="•"/>
      <w:lvlJc w:val="left"/>
      <w:pPr>
        <w:ind w:left="5328" w:hanging="360"/>
      </w:pPr>
      <w:rPr>
        <w:rFonts w:hint="default"/>
      </w:rPr>
    </w:lvl>
    <w:lvl w:ilvl="6" w:tplc="E9FAA8BC">
      <w:numFmt w:val="bullet"/>
      <w:lvlText w:val="•"/>
      <w:lvlJc w:val="left"/>
      <w:pPr>
        <w:ind w:left="6251" w:hanging="360"/>
      </w:pPr>
      <w:rPr>
        <w:rFonts w:hint="default"/>
      </w:rPr>
    </w:lvl>
    <w:lvl w:ilvl="7" w:tplc="AF586694">
      <w:numFmt w:val="bullet"/>
      <w:lvlText w:val="•"/>
      <w:lvlJc w:val="left"/>
      <w:pPr>
        <w:ind w:left="7173" w:hanging="360"/>
      </w:pPr>
      <w:rPr>
        <w:rFonts w:hint="default"/>
      </w:rPr>
    </w:lvl>
    <w:lvl w:ilvl="8" w:tplc="AAB0B2CE">
      <w:numFmt w:val="bullet"/>
      <w:lvlText w:val="•"/>
      <w:lvlJc w:val="left"/>
      <w:pPr>
        <w:ind w:left="8095" w:hanging="360"/>
      </w:pPr>
      <w:rPr>
        <w:rFonts w:hint="default"/>
      </w:rPr>
    </w:lvl>
  </w:abstractNum>
  <w:abstractNum w:abstractNumId="34">
    <w:nsid w:val="538673EA"/>
    <w:multiLevelType w:val="hybridMultilevel"/>
    <w:tmpl w:val="5126AE96"/>
    <w:lvl w:ilvl="0" w:tplc="5696331E">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8CD0A474">
      <w:start w:val="1"/>
      <w:numFmt w:val="lowerLetter"/>
      <w:lvlText w:val="%2)"/>
      <w:lvlJc w:val="left"/>
      <w:pPr>
        <w:ind w:left="754" w:hanging="293"/>
      </w:pPr>
      <w:rPr>
        <w:rFonts w:ascii="Times New Roman" w:eastAsia="Times New Roman" w:hAnsi="Times New Roman" w:cs="Times New Roman" w:hint="default"/>
        <w:i/>
        <w:spacing w:val="0"/>
        <w:w w:val="100"/>
        <w:sz w:val="27"/>
        <w:szCs w:val="27"/>
      </w:rPr>
    </w:lvl>
    <w:lvl w:ilvl="2" w:tplc="9DC6425E">
      <w:numFmt w:val="bullet"/>
      <w:lvlText w:val="•"/>
      <w:lvlJc w:val="left"/>
      <w:pPr>
        <w:ind w:left="1780" w:hanging="293"/>
      </w:pPr>
      <w:rPr>
        <w:rFonts w:hint="default"/>
      </w:rPr>
    </w:lvl>
    <w:lvl w:ilvl="3" w:tplc="9B56DF06">
      <w:numFmt w:val="bullet"/>
      <w:lvlText w:val="•"/>
      <w:lvlJc w:val="left"/>
      <w:pPr>
        <w:ind w:left="2800" w:hanging="293"/>
      </w:pPr>
      <w:rPr>
        <w:rFonts w:hint="default"/>
      </w:rPr>
    </w:lvl>
    <w:lvl w:ilvl="4" w:tplc="9296017E">
      <w:numFmt w:val="bullet"/>
      <w:lvlText w:val="•"/>
      <w:lvlJc w:val="left"/>
      <w:pPr>
        <w:ind w:left="3820" w:hanging="293"/>
      </w:pPr>
      <w:rPr>
        <w:rFonts w:hint="default"/>
      </w:rPr>
    </w:lvl>
    <w:lvl w:ilvl="5" w:tplc="8294E2AE">
      <w:numFmt w:val="bullet"/>
      <w:lvlText w:val="•"/>
      <w:lvlJc w:val="left"/>
      <w:pPr>
        <w:ind w:left="4840" w:hanging="293"/>
      </w:pPr>
      <w:rPr>
        <w:rFonts w:hint="default"/>
      </w:rPr>
    </w:lvl>
    <w:lvl w:ilvl="6" w:tplc="C694CD34">
      <w:numFmt w:val="bullet"/>
      <w:lvlText w:val="•"/>
      <w:lvlJc w:val="left"/>
      <w:pPr>
        <w:ind w:left="5860" w:hanging="293"/>
      </w:pPr>
      <w:rPr>
        <w:rFonts w:hint="default"/>
      </w:rPr>
    </w:lvl>
    <w:lvl w:ilvl="7" w:tplc="F4200B8E">
      <w:numFmt w:val="bullet"/>
      <w:lvlText w:val="•"/>
      <w:lvlJc w:val="left"/>
      <w:pPr>
        <w:ind w:left="6880" w:hanging="293"/>
      </w:pPr>
      <w:rPr>
        <w:rFonts w:hint="default"/>
      </w:rPr>
    </w:lvl>
    <w:lvl w:ilvl="8" w:tplc="8CFADF20">
      <w:numFmt w:val="bullet"/>
      <w:lvlText w:val="•"/>
      <w:lvlJc w:val="left"/>
      <w:pPr>
        <w:ind w:left="7900" w:hanging="293"/>
      </w:pPr>
      <w:rPr>
        <w:rFonts w:hint="default"/>
      </w:rPr>
    </w:lvl>
  </w:abstractNum>
  <w:abstractNum w:abstractNumId="35">
    <w:nsid w:val="539B249A"/>
    <w:multiLevelType w:val="hybridMultilevel"/>
    <w:tmpl w:val="CF76652C"/>
    <w:lvl w:ilvl="0" w:tplc="A4C24E16">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1FD22BF4">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7D545D9C">
      <w:numFmt w:val="bullet"/>
      <w:lvlText w:val="•"/>
      <w:lvlJc w:val="left"/>
      <w:pPr>
        <w:ind w:left="2148" w:hanging="293"/>
      </w:pPr>
      <w:rPr>
        <w:rFonts w:hint="default"/>
      </w:rPr>
    </w:lvl>
    <w:lvl w:ilvl="3" w:tplc="B0F43698">
      <w:numFmt w:val="bullet"/>
      <w:lvlText w:val="•"/>
      <w:lvlJc w:val="left"/>
      <w:pPr>
        <w:ind w:left="3122" w:hanging="293"/>
      </w:pPr>
      <w:rPr>
        <w:rFonts w:hint="default"/>
      </w:rPr>
    </w:lvl>
    <w:lvl w:ilvl="4" w:tplc="D842F800">
      <w:numFmt w:val="bullet"/>
      <w:lvlText w:val="•"/>
      <w:lvlJc w:val="left"/>
      <w:pPr>
        <w:ind w:left="4096" w:hanging="293"/>
      </w:pPr>
      <w:rPr>
        <w:rFonts w:hint="default"/>
      </w:rPr>
    </w:lvl>
    <w:lvl w:ilvl="5" w:tplc="A8BE0304">
      <w:numFmt w:val="bullet"/>
      <w:lvlText w:val="•"/>
      <w:lvlJc w:val="left"/>
      <w:pPr>
        <w:ind w:left="5070" w:hanging="293"/>
      </w:pPr>
      <w:rPr>
        <w:rFonts w:hint="default"/>
      </w:rPr>
    </w:lvl>
    <w:lvl w:ilvl="6" w:tplc="F2B007EE">
      <w:numFmt w:val="bullet"/>
      <w:lvlText w:val="•"/>
      <w:lvlJc w:val="left"/>
      <w:pPr>
        <w:ind w:left="6044" w:hanging="293"/>
      </w:pPr>
      <w:rPr>
        <w:rFonts w:hint="default"/>
      </w:rPr>
    </w:lvl>
    <w:lvl w:ilvl="7" w:tplc="8EDC2F8C">
      <w:numFmt w:val="bullet"/>
      <w:lvlText w:val="•"/>
      <w:lvlJc w:val="left"/>
      <w:pPr>
        <w:ind w:left="7018" w:hanging="293"/>
      </w:pPr>
      <w:rPr>
        <w:rFonts w:hint="default"/>
      </w:rPr>
    </w:lvl>
    <w:lvl w:ilvl="8" w:tplc="88CA0EE8">
      <w:numFmt w:val="bullet"/>
      <w:lvlText w:val="•"/>
      <w:lvlJc w:val="left"/>
      <w:pPr>
        <w:ind w:left="7992" w:hanging="293"/>
      </w:pPr>
      <w:rPr>
        <w:rFonts w:hint="default"/>
      </w:rPr>
    </w:lvl>
  </w:abstractNum>
  <w:abstractNum w:abstractNumId="36">
    <w:nsid w:val="54697BB3"/>
    <w:multiLevelType w:val="hybridMultilevel"/>
    <w:tmpl w:val="C922BE0A"/>
    <w:lvl w:ilvl="0" w:tplc="272AF49E">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1D26ABA6">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6D1C2F60">
      <w:numFmt w:val="bullet"/>
      <w:lvlText w:val="•"/>
      <w:lvlJc w:val="left"/>
      <w:pPr>
        <w:ind w:left="2148" w:hanging="293"/>
      </w:pPr>
      <w:rPr>
        <w:rFonts w:hint="default"/>
      </w:rPr>
    </w:lvl>
    <w:lvl w:ilvl="3" w:tplc="ED7EBA3C">
      <w:numFmt w:val="bullet"/>
      <w:lvlText w:val="•"/>
      <w:lvlJc w:val="left"/>
      <w:pPr>
        <w:ind w:left="3122" w:hanging="293"/>
      </w:pPr>
      <w:rPr>
        <w:rFonts w:hint="default"/>
      </w:rPr>
    </w:lvl>
    <w:lvl w:ilvl="4" w:tplc="4866DEFC">
      <w:numFmt w:val="bullet"/>
      <w:lvlText w:val="•"/>
      <w:lvlJc w:val="left"/>
      <w:pPr>
        <w:ind w:left="4096" w:hanging="293"/>
      </w:pPr>
      <w:rPr>
        <w:rFonts w:hint="default"/>
      </w:rPr>
    </w:lvl>
    <w:lvl w:ilvl="5" w:tplc="05C4B156">
      <w:numFmt w:val="bullet"/>
      <w:lvlText w:val="•"/>
      <w:lvlJc w:val="left"/>
      <w:pPr>
        <w:ind w:left="5070" w:hanging="293"/>
      </w:pPr>
      <w:rPr>
        <w:rFonts w:hint="default"/>
      </w:rPr>
    </w:lvl>
    <w:lvl w:ilvl="6" w:tplc="C1AA3462">
      <w:numFmt w:val="bullet"/>
      <w:lvlText w:val="•"/>
      <w:lvlJc w:val="left"/>
      <w:pPr>
        <w:ind w:left="6044" w:hanging="293"/>
      </w:pPr>
      <w:rPr>
        <w:rFonts w:hint="default"/>
      </w:rPr>
    </w:lvl>
    <w:lvl w:ilvl="7" w:tplc="1D4C318C">
      <w:numFmt w:val="bullet"/>
      <w:lvlText w:val="•"/>
      <w:lvlJc w:val="left"/>
      <w:pPr>
        <w:ind w:left="7018" w:hanging="293"/>
      </w:pPr>
      <w:rPr>
        <w:rFonts w:hint="default"/>
      </w:rPr>
    </w:lvl>
    <w:lvl w:ilvl="8" w:tplc="4168A6AC">
      <w:numFmt w:val="bullet"/>
      <w:lvlText w:val="•"/>
      <w:lvlJc w:val="left"/>
      <w:pPr>
        <w:ind w:left="7992" w:hanging="293"/>
      </w:pPr>
      <w:rPr>
        <w:rFonts w:hint="default"/>
      </w:rPr>
    </w:lvl>
  </w:abstractNum>
  <w:abstractNum w:abstractNumId="37">
    <w:nsid w:val="548C5842"/>
    <w:multiLevelType w:val="hybridMultilevel"/>
    <w:tmpl w:val="5D060274"/>
    <w:lvl w:ilvl="0" w:tplc="98C07016">
      <w:start w:val="1"/>
      <w:numFmt w:val="decimal"/>
      <w:lvlText w:val="%1."/>
      <w:lvlJc w:val="left"/>
      <w:pPr>
        <w:ind w:left="192" w:hanging="269"/>
      </w:pPr>
      <w:rPr>
        <w:rFonts w:ascii="Arial" w:eastAsia="Arial" w:hAnsi="Arial" w:cs="Arial" w:hint="default"/>
        <w:spacing w:val="0"/>
        <w:w w:val="99"/>
        <w:sz w:val="24"/>
        <w:szCs w:val="24"/>
      </w:rPr>
    </w:lvl>
    <w:lvl w:ilvl="1" w:tplc="77242726">
      <w:numFmt w:val="bullet"/>
      <w:lvlText w:val="•"/>
      <w:lvlJc w:val="left"/>
      <w:pPr>
        <w:ind w:left="1174" w:hanging="269"/>
      </w:pPr>
      <w:rPr>
        <w:rFonts w:hint="default"/>
      </w:rPr>
    </w:lvl>
    <w:lvl w:ilvl="2" w:tplc="51CC5A3C">
      <w:numFmt w:val="bullet"/>
      <w:lvlText w:val="•"/>
      <w:lvlJc w:val="left"/>
      <w:pPr>
        <w:ind w:left="2148" w:hanging="269"/>
      </w:pPr>
      <w:rPr>
        <w:rFonts w:hint="default"/>
      </w:rPr>
    </w:lvl>
    <w:lvl w:ilvl="3" w:tplc="17347014">
      <w:numFmt w:val="bullet"/>
      <w:lvlText w:val="•"/>
      <w:lvlJc w:val="left"/>
      <w:pPr>
        <w:ind w:left="3122" w:hanging="269"/>
      </w:pPr>
      <w:rPr>
        <w:rFonts w:hint="default"/>
      </w:rPr>
    </w:lvl>
    <w:lvl w:ilvl="4" w:tplc="47865894">
      <w:numFmt w:val="bullet"/>
      <w:lvlText w:val="•"/>
      <w:lvlJc w:val="left"/>
      <w:pPr>
        <w:ind w:left="4096" w:hanging="269"/>
      </w:pPr>
      <w:rPr>
        <w:rFonts w:hint="default"/>
      </w:rPr>
    </w:lvl>
    <w:lvl w:ilvl="5" w:tplc="C1E6089E">
      <w:numFmt w:val="bullet"/>
      <w:lvlText w:val="•"/>
      <w:lvlJc w:val="left"/>
      <w:pPr>
        <w:ind w:left="5070" w:hanging="269"/>
      </w:pPr>
      <w:rPr>
        <w:rFonts w:hint="default"/>
      </w:rPr>
    </w:lvl>
    <w:lvl w:ilvl="6" w:tplc="D2CC650C">
      <w:numFmt w:val="bullet"/>
      <w:lvlText w:val="•"/>
      <w:lvlJc w:val="left"/>
      <w:pPr>
        <w:ind w:left="6044" w:hanging="269"/>
      </w:pPr>
      <w:rPr>
        <w:rFonts w:hint="default"/>
      </w:rPr>
    </w:lvl>
    <w:lvl w:ilvl="7" w:tplc="F06C1C98">
      <w:numFmt w:val="bullet"/>
      <w:lvlText w:val="•"/>
      <w:lvlJc w:val="left"/>
      <w:pPr>
        <w:ind w:left="7018" w:hanging="269"/>
      </w:pPr>
      <w:rPr>
        <w:rFonts w:hint="default"/>
      </w:rPr>
    </w:lvl>
    <w:lvl w:ilvl="8" w:tplc="4FF6F37E">
      <w:numFmt w:val="bullet"/>
      <w:lvlText w:val="•"/>
      <w:lvlJc w:val="left"/>
      <w:pPr>
        <w:ind w:left="7992" w:hanging="269"/>
      </w:pPr>
      <w:rPr>
        <w:rFonts w:hint="default"/>
      </w:rPr>
    </w:lvl>
  </w:abstractNum>
  <w:abstractNum w:abstractNumId="38">
    <w:nsid w:val="569A0BE7"/>
    <w:multiLevelType w:val="hybridMultilevel"/>
    <w:tmpl w:val="8C38C534"/>
    <w:lvl w:ilvl="0" w:tplc="DDCA130A">
      <w:start w:val="1"/>
      <w:numFmt w:val="lowerLetter"/>
      <w:lvlText w:val="%1)"/>
      <w:lvlJc w:val="left"/>
      <w:pPr>
        <w:ind w:left="192" w:hanging="281"/>
      </w:pPr>
      <w:rPr>
        <w:rFonts w:ascii="Arial" w:eastAsia="Arial" w:hAnsi="Arial" w:cs="Arial" w:hint="default"/>
        <w:spacing w:val="0"/>
        <w:w w:val="99"/>
        <w:sz w:val="24"/>
        <w:szCs w:val="24"/>
      </w:rPr>
    </w:lvl>
    <w:lvl w:ilvl="1" w:tplc="AF1410B2">
      <w:numFmt w:val="bullet"/>
      <w:lvlText w:val="•"/>
      <w:lvlJc w:val="left"/>
      <w:pPr>
        <w:ind w:left="1174" w:hanging="281"/>
      </w:pPr>
      <w:rPr>
        <w:rFonts w:hint="default"/>
      </w:rPr>
    </w:lvl>
    <w:lvl w:ilvl="2" w:tplc="F3E05BD8">
      <w:numFmt w:val="bullet"/>
      <w:lvlText w:val="•"/>
      <w:lvlJc w:val="left"/>
      <w:pPr>
        <w:ind w:left="2148" w:hanging="281"/>
      </w:pPr>
      <w:rPr>
        <w:rFonts w:hint="default"/>
      </w:rPr>
    </w:lvl>
    <w:lvl w:ilvl="3" w:tplc="D7883B9E">
      <w:numFmt w:val="bullet"/>
      <w:lvlText w:val="•"/>
      <w:lvlJc w:val="left"/>
      <w:pPr>
        <w:ind w:left="3122" w:hanging="281"/>
      </w:pPr>
      <w:rPr>
        <w:rFonts w:hint="default"/>
      </w:rPr>
    </w:lvl>
    <w:lvl w:ilvl="4" w:tplc="9A1E1322">
      <w:numFmt w:val="bullet"/>
      <w:lvlText w:val="•"/>
      <w:lvlJc w:val="left"/>
      <w:pPr>
        <w:ind w:left="4096" w:hanging="281"/>
      </w:pPr>
      <w:rPr>
        <w:rFonts w:hint="default"/>
      </w:rPr>
    </w:lvl>
    <w:lvl w:ilvl="5" w:tplc="5A606A20">
      <w:numFmt w:val="bullet"/>
      <w:lvlText w:val="•"/>
      <w:lvlJc w:val="left"/>
      <w:pPr>
        <w:ind w:left="5070" w:hanging="281"/>
      </w:pPr>
      <w:rPr>
        <w:rFonts w:hint="default"/>
      </w:rPr>
    </w:lvl>
    <w:lvl w:ilvl="6" w:tplc="D8BE764C">
      <w:numFmt w:val="bullet"/>
      <w:lvlText w:val="•"/>
      <w:lvlJc w:val="left"/>
      <w:pPr>
        <w:ind w:left="6044" w:hanging="281"/>
      </w:pPr>
      <w:rPr>
        <w:rFonts w:hint="default"/>
      </w:rPr>
    </w:lvl>
    <w:lvl w:ilvl="7" w:tplc="A1F6E120">
      <w:numFmt w:val="bullet"/>
      <w:lvlText w:val="•"/>
      <w:lvlJc w:val="left"/>
      <w:pPr>
        <w:ind w:left="7018" w:hanging="281"/>
      </w:pPr>
      <w:rPr>
        <w:rFonts w:hint="default"/>
      </w:rPr>
    </w:lvl>
    <w:lvl w:ilvl="8" w:tplc="1452F4BA">
      <w:numFmt w:val="bullet"/>
      <w:lvlText w:val="•"/>
      <w:lvlJc w:val="left"/>
      <w:pPr>
        <w:ind w:left="7992" w:hanging="281"/>
      </w:pPr>
      <w:rPr>
        <w:rFonts w:hint="default"/>
      </w:rPr>
    </w:lvl>
  </w:abstractNum>
  <w:abstractNum w:abstractNumId="39">
    <w:nsid w:val="57163BD0"/>
    <w:multiLevelType w:val="hybridMultilevel"/>
    <w:tmpl w:val="AE5ED73A"/>
    <w:lvl w:ilvl="0" w:tplc="451A75E6">
      <w:start w:val="1"/>
      <w:numFmt w:val="decimal"/>
      <w:lvlText w:val="%1."/>
      <w:lvlJc w:val="left"/>
      <w:pPr>
        <w:ind w:left="913" w:hanging="360"/>
      </w:pPr>
      <w:rPr>
        <w:rFonts w:ascii="Arial" w:eastAsia="Arial" w:hAnsi="Arial" w:cs="Arial" w:hint="default"/>
        <w:spacing w:val="-28"/>
        <w:w w:val="99"/>
        <w:sz w:val="24"/>
        <w:szCs w:val="24"/>
      </w:rPr>
    </w:lvl>
    <w:lvl w:ilvl="1" w:tplc="53FAF2DA">
      <w:numFmt w:val="bullet"/>
      <w:lvlText w:val="•"/>
      <w:lvlJc w:val="left"/>
      <w:pPr>
        <w:ind w:left="1822" w:hanging="360"/>
      </w:pPr>
      <w:rPr>
        <w:rFonts w:hint="default"/>
      </w:rPr>
    </w:lvl>
    <w:lvl w:ilvl="2" w:tplc="3B7C69FE">
      <w:numFmt w:val="bullet"/>
      <w:lvlText w:val="•"/>
      <w:lvlJc w:val="left"/>
      <w:pPr>
        <w:ind w:left="2724" w:hanging="360"/>
      </w:pPr>
      <w:rPr>
        <w:rFonts w:hint="default"/>
      </w:rPr>
    </w:lvl>
    <w:lvl w:ilvl="3" w:tplc="9AD8D716">
      <w:numFmt w:val="bullet"/>
      <w:lvlText w:val="•"/>
      <w:lvlJc w:val="left"/>
      <w:pPr>
        <w:ind w:left="3626" w:hanging="360"/>
      </w:pPr>
      <w:rPr>
        <w:rFonts w:hint="default"/>
      </w:rPr>
    </w:lvl>
    <w:lvl w:ilvl="4" w:tplc="2592BCB0">
      <w:numFmt w:val="bullet"/>
      <w:lvlText w:val="•"/>
      <w:lvlJc w:val="left"/>
      <w:pPr>
        <w:ind w:left="4528" w:hanging="360"/>
      </w:pPr>
      <w:rPr>
        <w:rFonts w:hint="default"/>
      </w:rPr>
    </w:lvl>
    <w:lvl w:ilvl="5" w:tplc="2696CD52">
      <w:numFmt w:val="bullet"/>
      <w:lvlText w:val="•"/>
      <w:lvlJc w:val="left"/>
      <w:pPr>
        <w:ind w:left="5430" w:hanging="360"/>
      </w:pPr>
      <w:rPr>
        <w:rFonts w:hint="default"/>
      </w:rPr>
    </w:lvl>
    <w:lvl w:ilvl="6" w:tplc="72662496">
      <w:numFmt w:val="bullet"/>
      <w:lvlText w:val="•"/>
      <w:lvlJc w:val="left"/>
      <w:pPr>
        <w:ind w:left="6332" w:hanging="360"/>
      </w:pPr>
      <w:rPr>
        <w:rFonts w:hint="default"/>
      </w:rPr>
    </w:lvl>
    <w:lvl w:ilvl="7" w:tplc="D772B67A">
      <w:numFmt w:val="bullet"/>
      <w:lvlText w:val="•"/>
      <w:lvlJc w:val="left"/>
      <w:pPr>
        <w:ind w:left="7234" w:hanging="360"/>
      </w:pPr>
      <w:rPr>
        <w:rFonts w:hint="default"/>
      </w:rPr>
    </w:lvl>
    <w:lvl w:ilvl="8" w:tplc="F1C0F2D4">
      <w:numFmt w:val="bullet"/>
      <w:lvlText w:val="•"/>
      <w:lvlJc w:val="left"/>
      <w:pPr>
        <w:ind w:left="8136" w:hanging="360"/>
      </w:pPr>
      <w:rPr>
        <w:rFonts w:hint="default"/>
      </w:rPr>
    </w:lvl>
  </w:abstractNum>
  <w:abstractNum w:abstractNumId="40">
    <w:nsid w:val="571B6C04"/>
    <w:multiLevelType w:val="hybridMultilevel"/>
    <w:tmpl w:val="546C3BD0"/>
    <w:lvl w:ilvl="0" w:tplc="E42ABC46">
      <w:start w:val="1"/>
      <w:numFmt w:val="lowerLetter"/>
      <w:lvlText w:val="%1)"/>
      <w:lvlJc w:val="left"/>
      <w:pPr>
        <w:ind w:left="192" w:hanging="281"/>
      </w:pPr>
      <w:rPr>
        <w:rFonts w:ascii="Arial" w:eastAsia="Arial" w:hAnsi="Arial" w:cs="Arial" w:hint="default"/>
        <w:spacing w:val="0"/>
        <w:w w:val="99"/>
        <w:sz w:val="24"/>
        <w:szCs w:val="24"/>
      </w:rPr>
    </w:lvl>
    <w:lvl w:ilvl="1" w:tplc="66345D06">
      <w:numFmt w:val="bullet"/>
      <w:lvlText w:val="•"/>
      <w:lvlJc w:val="left"/>
      <w:pPr>
        <w:ind w:left="1174" w:hanging="281"/>
      </w:pPr>
      <w:rPr>
        <w:rFonts w:hint="default"/>
      </w:rPr>
    </w:lvl>
    <w:lvl w:ilvl="2" w:tplc="118C978E">
      <w:numFmt w:val="bullet"/>
      <w:lvlText w:val="•"/>
      <w:lvlJc w:val="left"/>
      <w:pPr>
        <w:ind w:left="2148" w:hanging="281"/>
      </w:pPr>
      <w:rPr>
        <w:rFonts w:hint="default"/>
      </w:rPr>
    </w:lvl>
    <w:lvl w:ilvl="3" w:tplc="BE8A5656">
      <w:numFmt w:val="bullet"/>
      <w:lvlText w:val="•"/>
      <w:lvlJc w:val="left"/>
      <w:pPr>
        <w:ind w:left="3122" w:hanging="281"/>
      </w:pPr>
      <w:rPr>
        <w:rFonts w:hint="default"/>
      </w:rPr>
    </w:lvl>
    <w:lvl w:ilvl="4" w:tplc="87AE91EE">
      <w:numFmt w:val="bullet"/>
      <w:lvlText w:val="•"/>
      <w:lvlJc w:val="left"/>
      <w:pPr>
        <w:ind w:left="4096" w:hanging="281"/>
      </w:pPr>
      <w:rPr>
        <w:rFonts w:hint="default"/>
      </w:rPr>
    </w:lvl>
    <w:lvl w:ilvl="5" w:tplc="0026204C">
      <w:numFmt w:val="bullet"/>
      <w:lvlText w:val="•"/>
      <w:lvlJc w:val="left"/>
      <w:pPr>
        <w:ind w:left="5070" w:hanging="281"/>
      </w:pPr>
      <w:rPr>
        <w:rFonts w:hint="default"/>
      </w:rPr>
    </w:lvl>
    <w:lvl w:ilvl="6" w:tplc="805CD8D8">
      <w:numFmt w:val="bullet"/>
      <w:lvlText w:val="•"/>
      <w:lvlJc w:val="left"/>
      <w:pPr>
        <w:ind w:left="6044" w:hanging="281"/>
      </w:pPr>
      <w:rPr>
        <w:rFonts w:hint="default"/>
      </w:rPr>
    </w:lvl>
    <w:lvl w:ilvl="7" w:tplc="57D865F0">
      <w:numFmt w:val="bullet"/>
      <w:lvlText w:val="•"/>
      <w:lvlJc w:val="left"/>
      <w:pPr>
        <w:ind w:left="7018" w:hanging="281"/>
      </w:pPr>
      <w:rPr>
        <w:rFonts w:hint="default"/>
      </w:rPr>
    </w:lvl>
    <w:lvl w:ilvl="8" w:tplc="2EE0D1C0">
      <w:numFmt w:val="bullet"/>
      <w:lvlText w:val="•"/>
      <w:lvlJc w:val="left"/>
      <w:pPr>
        <w:ind w:left="7992" w:hanging="281"/>
      </w:pPr>
      <w:rPr>
        <w:rFonts w:hint="default"/>
      </w:rPr>
    </w:lvl>
  </w:abstractNum>
  <w:abstractNum w:abstractNumId="41">
    <w:nsid w:val="5CC412B9"/>
    <w:multiLevelType w:val="hybridMultilevel"/>
    <w:tmpl w:val="DD6C1DEC"/>
    <w:lvl w:ilvl="0" w:tplc="3690ACF0">
      <w:start w:val="1"/>
      <w:numFmt w:val="decimal"/>
      <w:lvlText w:val="%1."/>
      <w:lvlJc w:val="left"/>
      <w:pPr>
        <w:ind w:left="192" w:hanging="269"/>
      </w:pPr>
      <w:rPr>
        <w:rFonts w:ascii="Arial" w:eastAsia="Arial" w:hAnsi="Arial" w:cs="Arial" w:hint="default"/>
        <w:spacing w:val="0"/>
        <w:w w:val="99"/>
        <w:sz w:val="24"/>
        <w:szCs w:val="24"/>
      </w:rPr>
    </w:lvl>
    <w:lvl w:ilvl="1" w:tplc="FF1C7304">
      <w:numFmt w:val="bullet"/>
      <w:lvlText w:val="•"/>
      <w:lvlJc w:val="left"/>
      <w:pPr>
        <w:ind w:left="1174" w:hanging="269"/>
      </w:pPr>
      <w:rPr>
        <w:rFonts w:hint="default"/>
      </w:rPr>
    </w:lvl>
    <w:lvl w:ilvl="2" w:tplc="CDD4C112">
      <w:numFmt w:val="bullet"/>
      <w:lvlText w:val="•"/>
      <w:lvlJc w:val="left"/>
      <w:pPr>
        <w:ind w:left="2148" w:hanging="269"/>
      </w:pPr>
      <w:rPr>
        <w:rFonts w:hint="default"/>
      </w:rPr>
    </w:lvl>
    <w:lvl w:ilvl="3" w:tplc="7604DFE0">
      <w:numFmt w:val="bullet"/>
      <w:lvlText w:val="•"/>
      <w:lvlJc w:val="left"/>
      <w:pPr>
        <w:ind w:left="3122" w:hanging="269"/>
      </w:pPr>
      <w:rPr>
        <w:rFonts w:hint="default"/>
      </w:rPr>
    </w:lvl>
    <w:lvl w:ilvl="4" w:tplc="3EA26200">
      <w:numFmt w:val="bullet"/>
      <w:lvlText w:val="•"/>
      <w:lvlJc w:val="left"/>
      <w:pPr>
        <w:ind w:left="4096" w:hanging="269"/>
      </w:pPr>
      <w:rPr>
        <w:rFonts w:hint="default"/>
      </w:rPr>
    </w:lvl>
    <w:lvl w:ilvl="5" w:tplc="135ACAF6">
      <w:numFmt w:val="bullet"/>
      <w:lvlText w:val="•"/>
      <w:lvlJc w:val="left"/>
      <w:pPr>
        <w:ind w:left="5070" w:hanging="269"/>
      </w:pPr>
      <w:rPr>
        <w:rFonts w:hint="default"/>
      </w:rPr>
    </w:lvl>
    <w:lvl w:ilvl="6" w:tplc="FCCCD140">
      <w:numFmt w:val="bullet"/>
      <w:lvlText w:val="•"/>
      <w:lvlJc w:val="left"/>
      <w:pPr>
        <w:ind w:left="6044" w:hanging="269"/>
      </w:pPr>
      <w:rPr>
        <w:rFonts w:hint="default"/>
      </w:rPr>
    </w:lvl>
    <w:lvl w:ilvl="7" w:tplc="2C344978">
      <w:numFmt w:val="bullet"/>
      <w:lvlText w:val="•"/>
      <w:lvlJc w:val="left"/>
      <w:pPr>
        <w:ind w:left="7018" w:hanging="269"/>
      </w:pPr>
      <w:rPr>
        <w:rFonts w:hint="default"/>
      </w:rPr>
    </w:lvl>
    <w:lvl w:ilvl="8" w:tplc="008C6EF8">
      <w:numFmt w:val="bullet"/>
      <w:lvlText w:val="•"/>
      <w:lvlJc w:val="left"/>
      <w:pPr>
        <w:ind w:left="7992" w:hanging="269"/>
      </w:pPr>
      <w:rPr>
        <w:rFonts w:hint="default"/>
      </w:rPr>
    </w:lvl>
  </w:abstractNum>
  <w:abstractNum w:abstractNumId="42">
    <w:nsid w:val="600D14EE"/>
    <w:multiLevelType w:val="hybridMultilevel"/>
    <w:tmpl w:val="54909C00"/>
    <w:lvl w:ilvl="0" w:tplc="4B08C624">
      <w:start w:val="1"/>
      <w:numFmt w:val="decimal"/>
      <w:lvlText w:val="%1."/>
      <w:lvlJc w:val="left"/>
      <w:pPr>
        <w:ind w:left="192" w:hanging="269"/>
      </w:pPr>
      <w:rPr>
        <w:rFonts w:ascii="Arial" w:eastAsia="Arial" w:hAnsi="Arial" w:cs="Arial" w:hint="default"/>
        <w:spacing w:val="0"/>
        <w:w w:val="99"/>
        <w:sz w:val="24"/>
        <w:szCs w:val="24"/>
      </w:rPr>
    </w:lvl>
    <w:lvl w:ilvl="1" w:tplc="0CE4CF08">
      <w:numFmt w:val="bullet"/>
      <w:lvlText w:val="•"/>
      <w:lvlJc w:val="left"/>
      <w:pPr>
        <w:ind w:left="1174" w:hanging="269"/>
      </w:pPr>
      <w:rPr>
        <w:rFonts w:hint="default"/>
      </w:rPr>
    </w:lvl>
    <w:lvl w:ilvl="2" w:tplc="EAAEA848">
      <w:numFmt w:val="bullet"/>
      <w:lvlText w:val="•"/>
      <w:lvlJc w:val="left"/>
      <w:pPr>
        <w:ind w:left="2148" w:hanging="269"/>
      </w:pPr>
      <w:rPr>
        <w:rFonts w:hint="default"/>
      </w:rPr>
    </w:lvl>
    <w:lvl w:ilvl="3" w:tplc="4B46401C">
      <w:numFmt w:val="bullet"/>
      <w:lvlText w:val="•"/>
      <w:lvlJc w:val="left"/>
      <w:pPr>
        <w:ind w:left="3122" w:hanging="269"/>
      </w:pPr>
      <w:rPr>
        <w:rFonts w:hint="default"/>
      </w:rPr>
    </w:lvl>
    <w:lvl w:ilvl="4" w:tplc="F746C12A">
      <w:numFmt w:val="bullet"/>
      <w:lvlText w:val="•"/>
      <w:lvlJc w:val="left"/>
      <w:pPr>
        <w:ind w:left="4096" w:hanging="269"/>
      </w:pPr>
      <w:rPr>
        <w:rFonts w:hint="default"/>
      </w:rPr>
    </w:lvl>
    <w:lvl w:ilvl="5" w:tplc="EA4029C8">
      <w:numFmt w:val="bullet"/>
      <w:lvlText w:val="•"/>
      <w:lvlJc w:val="left"/>
      <w:pPr>
        <w:ind w:left="5070" w:hanging="269"/>
      </w:pPr>
      <w:rPr>
        <w:rFonts w:hint="default"/>
      </w:rPr>
    </w:lvl>
    <w:lvl w:ilvl="6" w:tplc="27B6C56C">
      <w:numFmt w:val="bullet"/>
      <w:lvlText w:val="•"/>
      <w:lvlJc w:val="left"/>
      <w:pPr>
        <w:ind w:left="6044" w:hanging="269"/>
      </w:pPr>
      <w:rPr>
        <w:rFonts w:hint="default"/>
      </w:rPr>
    </w:lvl>
    <w:lvl w:ilvl="7" w:tplc="5590F048">
      <w:numFmt w:val="bullet"/>
      <w:lvlText w:val="•"/>
      <w:lvlJc w:val="left"/>
      <w:pPr>
        <w:ind w:left="7018" w:hanging="269"/>
      </w:pPr>
      <w:rPr>
        <w:rFonts w:hint="default"/>
      </w:rPr>
    </w:lvl>
    <w:lvl w:ilvl="8" w:tplc="88FEEF0A">
      <w:numFmt w:val="bullet"/>
      <w:lvlText w:val="•"/>
      <w:lvlJc w:val="left"/>
      <w:pPr>
        <w:ind w:left="7992" w:hanging="269"/>
      </w:pPr>
      <w:rPr>
        <w:rFonts w:hint="default"/>
      </w:rPr>
    </w:lvl>
  </w:abstractNum>
  <w:abstractNum w:abstractNumId="43">
    <w:nsid w:val="60223E72"/>
    <w:multiLevelType w:val="hybridMultilevel"/>
    <w:tmpl w:val="D3D4FCB0"/>
    <w:lvl w:ilvl="0" w:tplc="813EC7AC">
      <w:start w:val="1"/>
      <w:numFmt w:val="decimal"/>
      <w:lvlText w:val="%1."/>
      <w:lvlJc w:val="left"/>
      <w:pPr>
        <w:ind w:left="192" w:hanging="269"/>
      </w:pPr>
      <w:rPr>
        <w:rFonts w:ascii="Arial" w:eastAsia="Arial" w:hAnsi="Arial" w:cs="Arial" w:hint="default"/>
        <w:spacing w:val="0"/>
        <w:w w:val="99"/>
        <w:sz w:val="24"/>
        <w:szCs w:val="24"/>
      </w:rPr>
    </w:lvl>
    <w:lvl w:ilvl="1" w:tplc="CDBAD662">
      <w:numFmt w:val="bullet"/>
      <w:lvlText w:val="•"/>
      <w:lvlJc w:val="left"/>
      <w:pPr>
        <w:ind w:left="1174" w:hanging="269"/>
      </w:pPr>
      <w:rPr>
        <w:rFonts w:hint="default"/>
      </w:rPr>
    </w:lvl>
    <w:lvl w:ilvl="2" w:tplc="064A8CF0">
      <w:numFmt w:val="bullet"/>
      <w:lvlText w:val="•"/>
      <w:lvlJc w:val="left"/>
      <w:pPr>
        <w:ind w:left="2148" w:hanging="269"/>
      </w:pPr>
      <w:rPr>
        <w:rFonts w:hint="default"/>
      </w:rPr>
    </w:lvl>
    <w:lvl w:ilvl="3" w:tplc="691CBCD6">
      <w:numFmt w:val="bullet"/>
      <w:lvlText w:val="•"/>
      <w:lvlJc w:val="left"/>
      <w:pPr>
        <w:ind w:left="3122" w:hanging="269"/>
      </w:pPr>
      <w:rPr>
        <w:rFonts w:hint="default"/>
      </w:rPr>
    </w:lvl>
    <w:lvl w:ilvl="4" w:tplc="012E84C2">
      <w:numFmt w:val="bullet"/>
      <w:lvlText w:val="•"/>
      <w:lvlJc w:val="left"/>
      <w:pPr>
        <w:ind w:left="4096" w:hanging="269"/>
      </w:pPr>
      <w:rPr>
        <w:rFonts w:hint="default"/>
      </w:rPr>
    </w:lvl>
    <w:lvl w:ilvl="5" w:tplc="8A9ADFC2">
      <w:numFmt w:val="bullet"/>
      <w:lvlText w:val="•"/>
      <w:lvlJc w:val="left"/>
      <w:pPr>
        <w:ind w:left="5070" w:hanging="269"/>
      </w:pPr>
      <w:rPr>
        <w:rFonts w:hint="default"/>
      </w:rPr>
    </w:lvl>
    <w:lvl w:ilvl="6" w:tplc="AE7E9488">
      <w:numFmt w:val="bullet"/>
      <w:lvlText w:val="•"/>
      <w:lvlJc w:val="left"/>
      <w:pPr>
        <w:ind w:left="6044" w:hanging="269"/>
      </w:pPr>
      <w:rPr>
        <w:rFonts w:hint="default"/>
      </w:rPr>
    </w:lvl>
    <w:lvl w:ilvl="7" w:tplc="ADB8E40E">
      <w:numFmt w:val="bullet"/>
      <w:lvlText w:val="•"/>
      <w:lvlJc w:val="left"/>
      <w:pPr>
        <w:ind w:left="7018" w:hanging="269"/>
      </w:pPr>
      <w:rPr>
        <w:rFonts w:hint="default"/>
      </w:rPr>
    </w:lvl>
    <w:lvl w:ilvl="8" w:tplc="77B8577A">
      <w:numFmt w:val="bullet"/>
      <w:lvlText w:val="•"/>
      <w:lvlJc w:val="left"/>
      <w:pPr>
        <w:ind w:left="7992" w:hanging="269"/>
      </w:pPr>
      <w:rPr>
        <w:rFonts w:hint="default"/>
      </w:rPr>
    </w:lvl>
  </w:abstractNum>
  <w:abstractNum w:abstractNumId="44">
    <w:nsid w:val="62577998"/>
    <w:multiLevelType w:val="hybridMultilevel"/>
    <w:tmpl w:val="360E1350"/>
    <w:lvl w:ilvl="0" w:tplc="68108A86">
      <w:start w:val="1"/>
      <w:numFmt w:val="decimal"/>
      <w:lvlText w:val="%1."/>
      <w:lvlJc w:val="left"/>
      <w:pPr>
        <w:ind w:left="192" w:hanging="267"/>
      </w:pPr>
      <w:rPr>
        <w:rFonts w:ascii="Arial" w:eastAsia="Arial" w:hAnsi="Arial" w:cs="Arial" w:hint="default"/>
        <w:spacing w:val="0"/>
        <w:w w:val="99"/>
        <w:sz w:val="24"/>
        <w:szCs w:val="24"/>
      </w:rPr>
    </w:lvl>
    <w:lvl w:ilvl="1" w:tplc="B73047D0">
      <w:numFmt w:val="bullet"/>
      <w:lvlText w:val="•"/>
      <w:lvlJc w:val="left"/>
      <w:pPr>
        <w:ind w:left="1174" w:hanging="267"/>
      </w:pPr>
      <w:rPr>
        <w:rFonts w:hint="default"/>
      </w:rPr>
    </w:lvl>
    <w:lvl w:ilvl="2" w:tplc="6C5A4366">
      <w:numFmt w:val="bullet"/>
      <w:lvlText w:val="•"/>
      <w:lvlJc w:val="left"/>
      <w:pPr>
        <w:ind w:left="2148" w:hanging="267"/>
      </w:pPr>
      <w:rPr>
        <w:rFonts w:hint="default"/>
      </w:rPr>
    </w:lvl>
    <w:lvl w:ilvl="3" w:tplc="247882E6">
      <w:numFmt w:val="bullet"/>
      <w:lvlText w:val="•"/>
      <w:lvlJc w:val="left"/>
      <w:pPr>
        <w:ind w:left="3122" w:hanging="267"/>
      </w:pPr>
      <w:rPr>
        <w:rFonts w:hint="default"/>
      </w:rPr>
    </w:lvl>
    <w:lvl w:ilvl="4" w:tplc="46521702">
      <w:numFmt w:val="bullet"/>
      <w:lvlText w:val="•"/>
      <w:lvlJc w:val="left"/>
      <w:pPr>
        <w:ind w:left="4096" w:hanging="267"/>
      </w:pPr>
      <w:rPr>
        <w:rFonts w:hint="default"/>
      </w:rPr>
    </w:lvl>
    <w:lvl w:ilvl="5" w:tplc="24FE751E">
      <w:numFmt w:val="bullet"/>
      <w:lvlText w:val="•"/>
      <w:lvlJc w:val="left"/>
      <w:pPr>
        <w:ind w:left="5070" w:hanging="267"/>
      </w:pPr>
      <w:rPr>
        <w:rFonts w:hint="default"/>
      </w:rPr>
    </w:lvl>
    <w:lvl w:ilvl="6" w:tplc="72FA6FD8">
      <w:numFmt w:val="bullet"/>
      <w:lvlText w:val="•"/>
      <w:lvlJc w:val="left"/>
      <w:pPr>
        <w:ind w:left="6044" w:hanging="267"/>
      </w:pPr>
      <w:rPr>
        <w:rFonts w:hint="default"/>
      </w:rPr>
    </w:lvl>
    <w:lvl w:ilvl="7" w:tplc="28523808">
      <w:numFmt w:val="bullet"/>
      <w:lvlText w:val="•"/>
      <w:lvlJc w:val="left"/>
      <w:pPr>
        <w:ind w:left="7018" w:hanging="267"/>
      </w:pPr>
      <w:rPr>
        <w:rFonts w:hint="default"/>
      </w:rPr>
    </w:lvl>
    <w:lvl w:ilvl="8" w:tplc="02A82130">
      <w:numFmt w:val="bullet"/>
      <w:lvlText w:val="•"/>
      <w:lvlJc w:val="left"/>
      <w:pPr>
        <w:ind w:left="7992" w:hanging="267"/>
      </w:pPr>
      <w:rPr>
        <w:rFonts w:hint="default"/>
      </w:rPr>
    </w:lvl>
  </w:abstractNum>
  <w:abstractNum w:abstractNumId="45">
    <w:nsid w:val="64902798"/>
    <w:multiLevelType w:val="hybridMultilevel"/>
    <w:tmpl w:val="3E7A26C6"/>
    <w:lvl w:ilvl="0" w:tplc="073A94B0">
      <w:start w:val="1"/>
      <w:numFmt w:val="decimal"/>
      <w:lvlText w:val="%1."/>
      <w:lvlJc w:val="left"/>
      <w:pPr>
        <w:ind w:left="912" w:hanging="360"/>
      </w:pPr>
      <w:rPr>
        <w:rFonts w:ascii="Arial" w:eastAsia="Arial" w:hAnsi="Arial" w:cs="Arial" w:hint="default"/>
        <w:spacing w:val="-27"/>
        <w:w w:val="99"/>
        <w:sz w:val="24"/>
        <w:szCs w:val="24"/>
      </w:rPr>
    </w:lvl>
    <w:lvl w:ilvl="1" w:tplc="8A30C964">
      <w:numFmt w:val="bullet"/>
      <w:lvlText w:val="•"/>
      <w:lvlJc w:val="left"/>
      <w:pPr>
        <w:ind w:left="1822" w:hanging="360"/>
      </w:pPr>
      <w:rPr>
        <w:rFonts w:hint="default"/>
      </w:rPr>
    </w:lvl>
    <w:lvl w:ilvl="2" w:tplc="96BAFFC8">
      <w:numFmt w:val="bullet"/>
      <w:lvlText w:val="•"/>
      <w:lvlJc w:val="left"/>
      <w:pPr>
        <w:ind w:left="2724" w:hanging="360"/>
      </w:pPr>
      <w:rPr>
        <w:rFonts w:hint="default"/>
      </w:rPr>
    </w:lvl>
    <w:lvl w:ilvl="3" w:tplc="4DA64926">
      <w:numFmt w:val="bullet"/>
      <w:lvlText w:val="•"/>
      <w:lvlJc w:val="left"/>
      <w:pPr>
        <w:ind w:left="3626" w:hanging="360"/>
      </w:pPr>
      <w:rPr>
        <w:rFonts w:hint="default"/>
      </w:rPr>
    </w:lvl>
    <w:lvl w:ilvl="4" w:tplc="8826A98E">
      <w:numFmt w:val="bullet"/>
      <w:lvlText w:val="•"/>
      <w:lvlJc w:val="left"/>
      <w:pPr>
        <w:ind w:left="4528" w:hanging="360"/>
      </w:pPr>
      <w:rPr>
        <w:rFonts w:hint="default"/>
      </w:rPr>
    </w:lvl>
    <w:lvl w:ilvl="5" w:tplc="1682CE12">
      <w:numFmt w:val="bullet"/>
      <w:lvlText w:val="•"/>
      <w:lvlJc w:val="left"/>
      <w:pPr>
        <w:ind w:left="5430" w:hanging="360"/>
      </w:pPr>
      <w:rPr>
        <w:rFonts w:hint="default"/>
      </w:rPr>
    </w:lvl>
    <w:lvl w:ilvl="6" w:tplc="465E1B86">
      <w:numFmt w:val="bullet"/>
      <w:lvlText w:val="•"/>
      <w:lvlJc w:val="left"/>
      <w:pPr>
        <w:ind w:left="6332" w:hanging="360"/>
      </w:pPr>
      <w:rPr>
        <w:rFonts w:hint="default"/>
      </w:rPr>
    </w:lvl>
    <w:lvl w:ilvl="7" w:tplc="59AEEF72">
      <w:numFmt w:val="bullet"/>
      <w:lvlText w:val="•"/>
      <w:lvlJc w:val="left"/>
      <w:pPr>
        <w:ind w:left="7234" w:hanging="360"/>
      </w:pPr>
      <w:rPr>
        <w:rFonts w:hint="default"/>
      </w:rPr>
    </w:lvl>
    <w:lvl w:ilvl="8" w:tplc="A48882B6">
      <w:numFmt w:val="bullet"/>
      <w:lvlText w:val="•"/>
      <w:lvlJc w:val="left"/>
      <w:pPr>
        <w:ind w:left="8136" w:hanging="360"/>
      </w:pPr>
      <w:rPr>
        <w:rFonts w:hint="default"/>
      </w:rPr>
    </w:lvl>
  </w:abstractNum>
  <w:abstractNum w:abstractNumId="46">
    <w:nsid w:val="649455BF"/>
    <w:multiLevelType w:val="hybridMultilevel"/>
    <w:tmpl w:val="9B40951A"/>
    <w:lvl w:ilvl="0" w:tplc="A0F099B0">
      <w:start w:val="8"/>
      <w:numFmt w:val="decimal"/>
      <w:lvlText w:val="%1."/>
      <w:lvlJc w:val="left"/>
      <w:pPr>
        <w:ind w:left="192" w:hanging="269"/>
      </w:pPr>
      <w:rPr>
        <w:rFonts w:ascii="Arial" w:eastAsia="Arial" w:hAnsi="Arial" w:cs="Arial" w:hint="default"/>
        <w:spacing w:val="0"/>
        <w:w w:val="99"/>
        <w:sz w:val="24"/>
        <w:szCs w:val="24"/>
      </w:rPr>
    </w:lvl>
    <w:lvl w:ilvl="1" w:tplc="59684260">
      <w:start w:val="1"/>
      <w:numFmt w:val="decimal"/>
      <w:lvlText w:val="%2."/>
      <w:lvlJc w:val="left"/>
      <w:pPr>
        <w:ind w:left="912" w:hanging="262"/>
      </w:pPr>
      <w:rPr>
        <w:rFonts w:hint="default"/>
        <w:spacing w:val="-1"/>
        <w:w w:val="99"/>
      </w:rPr>
    </w:lvl>
    <w:lvl w:ilvl="2" w:tplc="BF409BBE">
      <w:start w:val="1"/>
      <w:numFmt w:val="lowerLetter"/>
      <w:lvlText w:val="%3)"/>
      <w:lvlJc w:val="left"/>
      <w:pPr>
        <w:ind w:left="2045" w:hanging="233"/>
      </w:pPr>
      <w:rPr>
        <w:rFonts w:ascii="Arial" w:eastAsia="Arial" w:hAnsi="Arial" w:cs="Arial" w:hint="default"/>
        <w:spacing w:val="-1"/>
        <w:w w:val="99"/>
        <w:sz w:val="20"/>
        <w:szCs w:val="20"/>
      </w:rPr>
    </w:lvl>
    <w:lvl w:ilvl="3" w:tplc="5C9AF5C8">
      <w:numFmt w:val="bullet"/>
      <w:lvlText w:val="•"/>
      <w:lvlJc w:val="left"/>
      <w:pPr>
        <w:ind w:left="3027" w:hanging="233"/>
      </w:pPr>
      <w:rPr>
        <w:rFonts w:hint="default"/>
      </w:rPr>
    </w:lvl>
    <w:lvl w:ilvl="4" w:tplc="B386CCD2">
      <w:numFmt w:val="bullet"/>
      <w:lvlText w:val="•"/>
      <w:lvlJc w:val="left"/>
      <w:pPr>
        <w:ind w:left="4015" w:hanging="233"/>
      </w:pPr>
      <w:rPr>
        <w:rFonts w:hint="default"/>
      </w:rPr>
    </w:lvl>
    <w:lvl w:ilvl="5" w:tplc="13E8086A">
      <w:numFmt w:val="bullet"/>
      <w:lvlText w:val="•"/>
      <w:lvlJc w:val="left"/>
      <w:pPr>
        <w:ind w:left="5002" w:hanging="233"/>
      </w:pPr>
      <w:rPr>
        <w:rFonts w:hint="default"/>
      </w:rPr>
    </w:lvl>
    <w:lvl w:ilvl="6" w:tplc="4CDABC98">
      <w:numFmt w:val="bullet"/>
      <w:lvlText w:val="•"/>
      <w:lvlJc w:val="left"/>
      <w:pPr>
        <w:ind w:left="5990" w:hanging="233"/>
      </w:pPr>
      <w:rPr>
        <w:rFonts w:hint="default"/>
      </w:rPr>
    </w:lvl>
    <w:lvl w:ilvl="7" w:tplc="88A81204">
      <w:numFmt w:val="bullet"/>
      <w:lvlText w:val="•"/>
      <w:lvlJc w:val="left"/>
      <w:pPr>
        <w:ind w:left="6977" w:hanging="233"/>
      </w:pPr>
      <w:rPr>
        <w:rFonts w:hint="default"/>
      </w:rPr>
    </w:lvl>
    <w:lvl w:ilvl="8" w:tplc="93081252">
      <w:numFmt w:val="bullet"/>
      <w:lvlText w:val="•"/>
      <w:lvlJc w:val="left"/>
      <w:pPr>
        <w:ind w:left="7965" w:hanging="233"/>
      </w:pPr>
      <w:rPr>
        <w:rFonts w:hint="default"/>
      </w:rPr>
    </w:lvl>
  </w:abstractNum>
  <w:abstractNum w:abstractNumId="47">
    <w:nsid w:val="64E3337D"/>
    <w:multiLevelType w:val="hybridMultilevel"/>
    <w:tmpl w:val="F306E7A4"/>
    <w:lvl w:ilvl="0" w:tplc="4584257A">
      <w:start w:val="1"/>
      <w:numFmt w:val="decimal"/>
      <w:lvlText w:val="%1."/>
      <w:lvlJc w:val="left"/>
      <w:pPr>
        <w:ind w:left="192" w:hanging="269"/>
      </w:pPr>
      <w:rPr>
        <w:rFonts w:ascii="Arial" w:eastAsia="Arial" w:hAnsi="Arial" w:cs="Arial" w:hint="default"/>
        <w:spacing w:val="0"/>
        <w:w w:val="99"/>
        <w:sz w:val="24"/>
        <w:szCs w:val="24"/>
      </w:rPr>
    </w:lvl>
    <w:lvl w:ilvl="1" w:tplc="463A92D0">
      <w:numFmt w:val="bullet"/>
      <w:lvlText w:val="•"/>
      <w:lvlJc w:val="left"/>
      <w:pPr>
        <w:ind w:left="1174" w:hanging="269"/>
      </w:pPr>
      <w:rPr>
        <w:rFonts w:hint="default"/>
      </w:rPr>
    </w:lvl>
    <w:lvl w:ilvl="2" w:tplc="BD889A1E">
      <w:numFmt w:val="bullet"/>
      <w:lvlText w:val="•"/>
      <w:lvlJc w:val="left"/>
      <w:pPr>
        <w:ind w:left="2148" w:hanging="269"/>
      </w:pPr>
      <w:rPr>
        <w:rFonts w:hint="default"/>
      </w:rPr>
    </w:lvl>
    <w:lvl w:ilvl="3" w:tplc="F504657E">
      <w:numFmt w:val="bullet"/>
      <w:lvlText w:val="•"/>
      <w:lvlJc w:val="left"/>
      <w:pPr>
        <w:ind w:left="3122" w:hanging="269"/>
      </w:pPr>
      <w:rPr>
        <w:rFonts w:hint="default"/>
      </w:rPr>
    </w:lvl>
    <w:lvl w:ilvl="4" w:tplc="304C4FAA">
      <w:numFmt w:val="bullet"/>
      <w:lvlText w:val="•"/>
      <w:lvlJc w:val="left"/>
      <w:pPr>
        <w:ind w:left="4096" w:hanging="269"/>
      </w:pPr>
      <w:rPr>
        <w:rFonts w:hint="default"/>
      </w:rPr>
    </w:lvl>
    <w:lvl w:ilvl="5" w:tplc="A13E38E2">
      <w:numFmt w:val="bullet"/>
      <w:lvlText w:val="•"/>
      <w:lvlJc w:val="left"/>
      <w:pPr>
        <w:ind w:left="5070" w:hanging="269"/>
      </w:pPr>
      <w:rPr>
        <w:rFonts w:hint="default"/>
      </w:rPr>
    </w:lvl>
    <w:lvl w:ilvl="6" w:tplc="8F46F51C">
      <w:numFmt w:val="bullet"/>
      <w:lvlText w:val="•"/>
      <w:lvlJc w:val="left"/>
      <w:pPr>
        <w:ind w:left="6044" w:hanging="269"/>
      </w:pPr>
      <w:rPr>
        <w:rFonts w:hint="default"/>
      </w:rPr>
    </w:lvl>
    <w:lvl w:ilvl="7" w:tplc="F75C05C0">
      <w:numFmt w:val="bullet"/>
      <w:lvlText w:val="•"/>
      <w:lvlJc w:val="left"/>
      <w:pPr>
        <w:ind w:left="7018" w:hanging="269"/>
      </w:pPr>
      <w:rPr>
        <w:rFonts w:hint="default"/>
      </w:rPr>
    </w:lvl>
    <w:lvl w:ilvl="8" w:tplc="191CA69A">
      <w:numFmt w:val="bullet"/>
      <w:lvlText w:val="•"/>
      <w:lvlJc w:val="left"/>
      <w:pPr>
        <w:ind w:left="7992" w:hanging="269"/>
      </w:pPr>
      <w:rPr>
        <w:rFonts w:hint="default"/>
      </w:rPr>
    </w:lvl>
  </w:abstractNum>
  <w:abstractNum w:abstractNumId="48">
    <w:nsid w:val="65442B03"/>
    <w:multiLevelType w:val="hybridMultilevel"/>
    <w:tmpl w:val="BFA00DB4"/>
    <w:lvl w:ilvl="0" w:tplc="04FCAA80">
      <w:start w:val="1"/>
      <w:numFmt w:val="decimal"/>
      <w:lvlText w:val="%1."/>
      <w:lvlJc w:val="left"/>
      <w:pPr>
        <w:ind w:left="913" w:hanging="360"/>
      </w:pPr>
      <w:rPr>
        <w:rFonts w:ascii="Arial" w:eastAsia="Arial" w:hAnsi="Arial" w:cs="Arial" w:hint="default"/>
        <w:spacing w:val="-28"/>
        <w:w w:val="99"/>
        <w:sz w:val="24"/>
        <w:szCs w:val="24"/>
      </w:rPr>
    </w:lvl>
    <w:lvl w:ilvl="1" w:tplc="9312BAAC">
      <w:numFmt w:val="bullet"/>
      <w:lvlText w:val="•"/>
      <w:lvlJc w:val="left"/>
      <w:pPr>
        <w:ind w:left="1822" w:hanging="360"/>
      </w:pPr>
      <w:rPr>
        <w:rFonts w:hint="default"/>
      </w:rPr>
    </w:lvl>
    <w:lvl w:ilvl="2" w:tplc="EAB606BE">
      <w:numFmt w:val="bullet"/>
      <w:lvlText w:val="•"/>
      <w:lvlJc w:val="left"/>
      <w:pPr>
        <w:ind w:left="2724" w:hanging="360"/>
      </w:pPr>
      <w:rPr>
        <w:rFonts w:hint="default"/>
      </w:rPr>
    </w:lvl>
    <w:lvl w:ilvl="3" w:tplc="E52A3BA2">
      <w:numFmt w:val="bullet"/>
      <w:lvlText w:val="•"/>
      <w:lvlJc w:val="left"/>
      <w:pPr>
        <w:ind w:left="3626" w:hanging="360"/>
      </w:pPr>
      <w:rPr>
        <w:rFonts w:hint="default"/>
      </w:rPr>
    </w:lvl>
    <w:lvl w:ilvl="4" w:tplc="107017F8">
      <w:numFmt w:val="bullet"/>
      <w:lvlText w:val="•"/>
      <w:lvlJc w:val="left"/>
      <w:pPr>
        <w:ind w:left="4528" w:hanging="360"/>
      </w:pPr>
      <w:rPr>
        <w:rFonts w:hint="default"/>
      </w:rPr>
    </w:lvl>
    <w:lvl w:ilvl="5" w:tplc="0D2A6064">
      <w:numFmt w:val="bullet"/>
      <w:lvlText w:val="•"/>
      <w:lvlJc w:val="left"/>
      <w:pPr>
        <w:ind w:left="5430" w:hanging="360"/>
      </w:pPr>
      <w:rPr>
        <w:rFonts w:hint="default"/>
      </w:rPr>
    </w:lvl>
    <w:lvl w:ilvl="6" w:tplc="54BE7466">
      <w:numFmt w:val="bullet"/>
      <w:lvlText w:val="•"/>
      <w:lvlJc w:val="left"/>
      <w:pPr>
        <w:ind w:left="6332" w:hanging="360"/>
      </w:pPr>
      <w:rPr>
        <w:rFonts w:hint="default"/>
      </w:rPr>
    </w:lvl>
    <w:lvl w:ilvl="7" w:tplc="E7E83220">
      <w:numFmt w:val="bullet"/>
      <w:lvlText w:val="•"/>
      <w:lvlJc w:val="left"/>
      <w:pPr>
        <w:ind w:left="7234" w:hanging="360"/>
      </w:pPr>
      <w:rPr>
        <w:rFonts w:hint="default"/>
      </w:rPr>
    </w:lvl>
    <w:lvl w:ilvl="8" w:tplc="6F0EF086">
      <w:numFmt w:val="bullet"/>
      <w:lvlText w:val="•"/>
      <w:lvlJc w:val="left"/>
      <w:pPr>
        <w:ind w:left="8136" w:hanging="360"/>
      </w:pPr>
      <w:rPr>
        <w:rFonts w:hint="default"/>
      </w:rPr>
    </w:lvl>
  </w:abstractNum>
  <w:abstractNum w:abstractNumId="49">
    <w:nsid w:val="6A7E249D"/>
    <w:multiLevelType w:val="hybridMultilevel"/>
    <w:tmpl w:val="BE626BFA"/>
    <w:lvl w:ilvl="0" w:tplc="C1E4CD12">
      <w:start w:val="1"/>
      <w:numFmt w:val="decimal"/>
      <w:lvlText w:val="%1."/>
      <w:lvlJc w:val="left"/>
      <w:pPr>
        <w:ind w:left="913" w:hanging="360"/>
      </w:pPr>
      <w:rPr>
        <w:rFonts w:ascii="Arial" w:eastAsia="Arial" w:hAnsi="Arial" w:cs="Arial" w:hint="default"/>
        <w:spacing w:val="-2"/>
        <w:w w:val="99"/>
        <w:sz w:val="24"/>
        <w:szCs w:val="24"/>
      </w:rPr>
    </w:lvl>
    <w:lvl w:ilvl="1" w:tplc="B0CC04E6">
      <w:numFmt w:val="bullet"/>
      <w:lvlText w:val="•"/>
      <w:lvlJc w:val="left"/>
      <w:pPr>
        <w:ind w:left="1822" w:hanging="360"/>
      </w:pPr>
      <w:rPr>
        <w:rFonts w:hint="default"/>
      </w:rPr>
    </w:lvl>
    <w:lvl w:ilvl="2" w:tplc="33280FF4">
      <w:numFmt w:val="bullet"/>
      <w:lvlText w:val="•"/>
      <w:lvlJc w:val="left"/>
      <w:pPr>
        <w:ind w:left="2724" w:hanging="360"/>
      </w:pPr>
      <w:rPr>
        <w:rFonts w:hint="default"/>
      </w:rPr>
    </w:lvl>
    <w:lvl w:ilvl="3" w:tplc="557A7EFA">
      <w:numFmt w:val="bullet"/>
      <w:lvlText w:val="•"/>
      <w:lvlJc w:val="left"/>
      <w:pPr>
        <w:ind w:left="3626" w:hanging="360"/>
      </w:pPr>
      <w:rPr>
        <w:rFonts w:hint="default"/>
      </w:rPr>
    </w:lvl>
    <w:lvl w:ilvl="4" w:tplc="B5A0730A">
      <w:numFmt w:val="bullet"/>
      <w:lvlText w:val="•"/>
      <w:lvlJc w:val="left"/>
      <w:pPr>
        <w:ind w:left="4528" w:hanging="360"/>
      </w:pPr>
      <w:rPr>
        <w:rFonts w:hint="default"/>
      </w:rPr>
    </w:lvl>
    <w:lvl w:ilvl="5" w:tplc="D48A3E7E">
      <w:numFmt w:val="bullet"/>
      <w:lvlText w:val="•"/>
      <w:lvlJc w:val="left"/>
      <w:pPr>
        <w:ind w:left="5430" w:hanging="360"/>
      </w:pPr>
      <w:rPr>
        <w:rFonts w:hint="default"/>
      </w:rPr>
    </w:lvl>
    <w:lvl w:ilvl="6" w:tplc="E798643A">
      <w:numFmt w:val="bullet"/>
      <w:lvlText w:val="•"/>
      <w:lvlJc w:val="left"/>
      <w:pPr>
        <w:ind w:left="6332" w:hanging="360"/>
      </w:pPr>
      <w:rPr>
        <w:rFonts w:hint="default"/>
      </w:rPr>
    </w:lvl>
    <w:lvl w:ilvl="7" w:tplc="7B20FE82">
      <w:numFmt w:val="bullet"/>
      <w:lvlText w:val="•"/>
      <w:lvlJc w:val="left"/>
      <w:pPr>
        <w:ind w:left="7234" w:hanging="360"/>
      </w:pPr>
      <w:rPr>
        <w:rFonts w:hint="default"/>
      </w:rPr>
    </w:lvl>
    <w:lvl w:ilvl="8" w:tplc="866EAD7C">
      <w:numFmt w:val="bullet"/>
      <w:lvlText w:val="•"/>
      <w:lvlJc w:val="left"/>
      <w:pPr>
        <w:ind w:left="8136" w:hanging="360"/>
      </w:pPr>
      <w:rPr>
        <w:rFonts w:hint="default"/>
      </w:rPr>
    </w:lvl>
  </w:abstractNum>
  <w:abstractNum w:abstractNumId="50">
    <w:nsid w:val="6B4924DE"/>
    <w:multiLevelType w:val="hybridMultilevel"/>
    <w:tmpl w:val="48B477B8"/>
    <w:lvl w:ilvl="0" w:tplc="46640146">
      <w:start w:val="1"/>
      <w:numFmt w:val="decimal"/>
      <w:lvlText w:val="%1."/>
      <w:lvlJc w:val="left"/>
      <w:pPr>
        <w:ind w:left="912" w:hanging="360"/>
      </w:pPr>
      <w:rPr>
        <w:rFonts w:ascii="Arial" w:eastAsia="Arial" w:hAnsi="Arial" w:cs="Arial" w:hint="default"/>
        <w:spacing w:val="-3"/>
        <w:w w:val="99"/>
        <w:sz w:val="24"/>
        <w:szCs w:val="24"/>
      </w:rPr>
    </w:lvl>
    <w:lvl w:ilvl="1" w:tplc="514AD44E">
      <w:numFmt w:val="bullet"/>
      <w:lvlText w:val="•"/>
      <w:lvlJc w:val="left"/>
      <w:pPr>
        <w:ind w:left="1822" w:hanging="360"/>
      </w:pPr>
      <w:rPr>
        <w:rFonts w:hint="default"/>
      </w:rPr>
    </w:lvl>
    <w:lvl w:ilvl="2" w:tplc="36D02126">
      <w:numFmt w:val="bullet"/>
      <w:lvlText w:val="•"/>
      <w:lvlJc w:val="left"/>
      <w:pPr>
        <w:ind w:left="2724" w:hanging="360"/>
      </w:pPr>
      <w:rPr>
        <w:rFonts w:hint="default"/>
      </w:rPr>
    </w:lvl>
    <w:lvl w:ilvl="3" w:tplc="FF248D54">
      <w:numFmt w:val="bullet"/>
      <w:lvlText w:val="•"/>
      <w:lvlJc w:val="left"/>
      <w:pPr>
        <w:ind w:left="3626" w:hanging="360"/>
      </w:pPr>
      <w:rPr>
        <w:rFonts w:hint="default"/>
      </w:rPr>
    </w:lvl>
    <w:lvl w:ilvl="4" w:tplc="3A8EC854">
      <w:numFmt w:val="bullet"/>
      <w:lvlText w:val="•"/>
      <w:lvlJc w:val="left"/>
      <w:pPr>
        <w:ind w:left="4528" w:hanging="360"/>
      </w:pPr>
      <w:rPr>
        <w:rFonts w:hint="default"/>
      </w:rPr>
    </w:lvl>
    <w:lvl w:ilvl="5" w:tplc="E7403A3C">
      <w:numFmt w:val="bullet"/>
      <w:lvlText w:val="•"/>
      <w:lvlJc w:val="left"/>
      <w:pPr>
        <w:ind w:left="5430" w:hanging="360"/>
      </w:pPr>
      <w:rPr>
        <w:rFonts w:hint="default"/>
      </w:rPr>
    </w:lvl>
    <w:lvl w:ilvl="6" w:tplc="657CD0EC">
      <w:numFmt w:val="bullet"/>
      <w:lvlText w:val="•"/>
      <w:lvlJc w:val="left"/>
      <w:pPr>
        <w:ind w:left="6332" w:hanging="360"/>
      </w:pPr>
      <w:rPr>
        <w:rFonts w:hint="default"/>
      </w:rPr>
    </w:lvl>
    <w:lvl w:ilvl="7" w:tplc="976C8280">
      <w:numFmt w:val="bullet"/>
      <w:lvlText w:val="•"/>
      <w:lvlJc w:val="left"/>
      <w:pPr>
        <w:ind w:left="7234" w:hanging="360"/>
      </w:pPr>
      <w:rPr>
        <w:rFonts w:hint="default"/>
      </w:rPr>
    </w:lvl>
    <w:lvl w:ilvl="8" w:tplc="D9F4F7AA">
      <w:numFmt w:val="bullet"/>
      <w:lvlText w:val="•"/>
      <w:lvlJc w:val="left"/>
      <w:pPr>
        <w:ind w:left="8136" w:hanging="360"/>
      </w:pPr>
      <w:rPr>
        <w:rFonts w:hint="default"/>
      </w:rPr>
    </w:lvl>
  </w:abstractNum>
  <w:abstractNum w:abstractNumId="51">
    <w:nsid w:val="6EEA4FB9"/>
    <w:multiLevelType w:val="hybridMultilevel"/>
    <w:tmpl w:val="73D8CAAE"/>
    <w:lvl w:ilvl="0" w:tplc="1ADEF62E">
      <w:start w:val="1"/>
      <w:numFmt w:val="lowerLetter"/>
      <w:lvlText w:val="%1)"/>
      <w:lvlJc w:val="left"/>
      <w:pPr>
        <w:ind w:left="473" w:hanging="281"/>
      </w:pPr>
      <w:rPr>
        <w:rFonts w:ascii="Arial" w:eastAsia="Arial" w:hAnsi="Arial" w:cs="Arial" w:hint="default"/>
        <w:spacing w:val="0"/>
        <w:w w:val="99"/>
        <w:sz w:val="24"/>
        <w:szCs w:val="24"/>
      </w:rPr>
    </w:lvl>
    <w:lvl w:ilvl="1" w:tplc="D2128EF8">
      <w:numFmt w:val="bullet"/>
      <w:lvlText w:val="•"/>
      <w:lvlJc w:val="left"/>
      <w:pPr>
        <w:ind w:left="1426" w:hanging="281"/>
      </w:pPr>
      <w:rPr>
        <w:rFonts w:hint="default"/>
      </w:rPr>
    </w:lvl>
    <w:lvl w:ilvl="2" w:tplc="45F4FE8E">
      <w:numFmt w:val="bullet"/>
      <w:lvlText w:val="•"/>
      <w:lvlJc w:val="left"/>
      <w:pPr>
        <w:ind w:left="2372" w:hanging="281"/>
      </w:pPr>
      <w:rPr>
        <w:rFonts w:hint="default"/>
      </w:rPr>
    </w:lvl>
    <w:lvl w:ilvl="3" w:tplc="1E180802">
      <w:numFmt w:val="bullet"/>
      <w:lvlText w:val="•"/>
      <w:lvlJc w:val="left"/>
      <w:pPr>
        <w:ind w:left="3318" w:hanging="281"/>
      </w:pPr>
      <w:rPr>
        <w:rFonts w:hint="default"/>
      </w:rPr>
    </w:lvl>
    <w:lvl w:ilvl="4" w:tplc="89680604">
      <w:numFmt w:val="bullet"/>
      <w:lvlText w:val="•"/>
      <w:lvlJc w:val="left"/>
      <w:pPr>
        <w:ind w:left="4264" w:hanging="281"/>
      </w:pPr>
      <w:rPr>
        <w:rFonts w:hint="default"/>
      </w:rPr>
    </w:lvl>
    <w:lvl w:ilvl="5" w:tplc="01F2F6F2">
      <w:numFmt w:val="bullet"/>
      <w:lvlText w:val="•"/>
      <w:lvlJc w:val="left"/>
      <w:pPr>
        <w:ind w:left="5210" w:hanging="281"/>
      </w:pPr>
      <w:rPr>
        <w:rFonts w:hint="default"/>
      </w:rPr>
    </w:lvl>
    <w:lvl w:ilvl="6" w:tplc="38B031F0">
      <w:numFmt w:val="bullet"/>
      <w:lvlText w:val="•"/>
      <w:lvlJc w:val="left"/>
      <w:pPr>
        <w:ind w:left="6156" w:hanging="281"/>
      </w:pPr>
      <w:rPr>
        <w:rFonts w:hint="default"/>
      </w:rPr>
    </w:lvl>
    <w:lvl w:ilvl="7" w:tplc="521C9314">
      <w:numFmt w:val="bullet"/>
      <w:lvlText w:val="•"/>
      <w:lvlJc w:val="left"/>
      <w:pPr>
        <w:ind w:left="7102" w:hanging="281"/>
      </w:pPr>
      <w:rPr>
        <w:rFonts w:hint="default"/>
      </w:rPr>
    </w:lvl>
    <w:lvl w:ilvl="8" w:tplc="0786F406">
      <w:numFmt w:val="bullet"/>
      <w:lvlText w:val="•"/>
      <w:lvlJc w:val="left"/>
      <w:pPr>
        <w:ind w:left="8048" w:hanging="281"/>
      </w:pPr>
      <w:rPr>
        <w:rFonts w:hint="default"/>
      </w:rPr>
    </w:lvl>
  </w:abstractNum>
  <w:abstractNum w:abstractNumId="52">
    <w:nsid w:val="70204C9A"/>
    <w:multiLevelType w:val="hybridMultilevel"/>
    <w:tmpl w:val="EE806AFA"/>
    <w:lvl w:ilvl="0" w:tplc="808E24B4">
      <w:start w:val="1"/>
      <w:numFmt w:val="decimal"/>
      <w:lvlText w:val="%1."/>
      <w:lvlJc w:val="left"/>
      <w:pPr>
        <w:ind w:left="192" w:hanging="272"/>
        <w:jc w:val="right"/>
      </w:pPr>
      <w:rPr>
        <w:rFonts w:ascii="Times New Roman" w:eastAsia="Times New Roman" w:hAnsi="Times New Roman" w:cs="Times New Roman" w:hint="default"/>
        <w:spacing w:val="0"/>
        <w:w w:val="100"/>
        <w:sz w:val="27"/>
        <w:szCs w:val="27"/>
      </w:rPr>
    </w:lvl>
    <w:lvl w:ilvl="1" w:tplc="81A2B77C">
      <w:numFmt w:val="bullet"/>
      <w:lvlText w:val="•"/>
      <w:lvlJc w:val="left"/>
      <w:pPr>
        <w:ind w:left="1174" w:hanging="272"/>
      </w:pPr>
      <w:rPr>
        <w:rFonts w:hint="default"/>
      </w:rPr>
    </w:lvl>
    <w:lvl w:ilvl="2" w:tplc="C7F23468">
      <w:numFmt w:val="bullet"/>
      <w:lvlText w:val="•"/>
      <w:lvlJc w:val="left"/>
      <w:pPr>
        <w:ind w:left="2148" w:hanging="272"/>
      </w:pPr>
      <w:rPr>
        <w:rFonts w:hint="default"/>
      </w:rPr>
    </w:lvl>
    <w:lvl w:ilvl="3" w:tplc="F684EE64">
      <w:numFmt w:val="bullet"/>
      <w:lvlText w:val="•"/>
      <w:lvlJc w:val="left"/>
      <w:pPr>
        <w:ind w:left="3122" w:hanging="272"/>
      </w:pPr>
      <w:rPr>
        <w:rFonts w:hint="default"/>
      </w:rPr>
    </w:lvl>
    <w:lvl w:ilvl="4" w:tplc="36246D7A">
      <w:numFmt w:val="bullet"/>
      <w:lvlText w:val="•"/>
      <w:lvlJc w:val="left"/>
      <w:pPr>
        <w:ind w:left="4096" w:hanging="272"/>
      </w:pPr>
      <w:rPr>
        <w:rFonts w:hint="default"/>
      </w:rPr>
    </w:lvl>
    <w:lvl w:ilvl="5" w:tplc="46083708">
      <w:numFmt w:val="bullet"/>
      <w:lvlText w:val="•"/>
      <w:lvlJc w:val="left"/>
      <w:pPr>
        <w:ind w:left="5070" w:hanging="272"/>
      </w:pPr>
      <w:rPr>
        <w:rFonts w:hint="default"/>
      </w:rPr>
    </w:lvl>
    <w:lvl w:ilvl="6" w:tplc="7A3A91BE">
      <w:numFmt w:val="bullet"/>
      <w:lvlText w:val="•"/>
      <w:lvlJc w:val="left"/>
      <w:pPr>
        <w:ind w:left="6044" w:hanging="272"/>
      </w:pPr>
      <w:rPr>
        <w:rFonts w:hint="default"/>
      </w:rPr>
    </w:lvl>
    <w:lvl w:ilvl="7" w:tplc="96CA2DFA">
      <w:numFmt w:val="bullet"/>
      <w:lvlText w:val="•"/>
      <w:lvlJc w:val="left"/>
      <w:pPr>
        <w:ind w:left="7018" w:hanging="272"/>
      </w:pPr>
      <w:rPr>
        <w:rFonts w:hint="default"/>
      </w:rPr>
    </w:lvl>
    <w:lvl w:ilvl="8" w:tplc="30BE40A6">
      <w:numFmt w:val="bullet"/>
      <w:lvlText w:val="•"/>
      <w:lvlJc w:val="left"/>
      <w:pPr>
        <w:ind w:left="7992" w:hanging="272"/>
      </w:pPr>
      <w:rPr>
        <w:rFonts w:hint="default"/>
      </w:rPr>
    </w:lvl>
  </w:abstractNum>
  <w:abstractNum w:abstractNumId="53">
    <w:nsid w:val="7052522A"/>
    <w:multiLevelType w:val="hybridMultilevel"/>
    <w:tmpl w:val="9FD8A760"/>
    <w:lvl w:ilvl="0" w:tplc="9766AC2A">
      <w:numFmt w:val="bullet"/>
      <w:lvlText w:val=""/>
      <w:lvlJc w:val="left"/>
      <w:pPr>
        <w:ind w:left="900" w:hanging="348"/>
      </w:pPr>
      <w:rPr>
        <w:rFonts w:ascii="Symbol" w:eastAsia="Symbol" w:hAnsi="Symbol" w:cs="Symbol" w:hint="default"/>
        <w:w w:val="100"/>
        <w:sz w:val="28"/>
        <w:szCs w:val="28"/>
      </w:rPr>
    </w:lvl>
    <w:lvl w:ilvl="1" w:tplc="50FA1014">
      <w:numFmt w:val="bullet"/>
      <w:lvlText w:val="•"/>
      <w:lvlJc w:val="left"/>
      <w:pPr>
        <w:ind w:left="1804" w:hanging="348"/>
      </w:pPr>
      <w:rPr>
        <w:rFonts w:hint="default"/>
      </w:rPr>
    </w:lvl>
    <w:lvl w:ilvl="2" w:tplc="3854659E">
      <w:numFmt w:val="bullet"/>
      <w:lvlText w:val="•"/>
      <w:lvlJc w:val="left"/>
      <w:pPr>
        <w:ind w:left="2708" w:hanging="348"/>
      </w:pPr>
      <w:rPr>
        <w:rFonts w:hint="default"/>
      </w:rPr>
    </w:lvl>
    <w:lvl w:ilvl="3" w:tplc="B9905590">
      <w:numFmt w:val="bullet"/>
      <w:lvlText w:val="•"/>
      <w:lvlJc w:val="left"/>
      <w:pPr>
        <w:ind w:left="3612" w:hanging="348"/>
      </w:pPr>
      <w:rPr>
        <w:rFonts w:hint="default"/>
      </w:rPr>
    </w:lvl>
    <w:lvl w:ilvl="4" w:tplc="0F62672C">
      <w:numFmt w:val="bullet"/>
      <w:lvlText w:val="•"/>
      <w:lvlJc w:val="left"/>
      <w:pPr>
        <w:ind w:left="4516" w:hanging="348"/>
      </w:pPr>
      <w:rPr>
        <w:rFonts w:hint="default"/>
      </w:rPr>
    </w:lvl>
    <w:lvl w:ilvl="5" w:tplc="82100054">
      <w:numFmt w:val="bullet"/>
      <w:lvlText w:val="•"/>
      <w:lvlJc w:val="left"/>
      <w:pPr>
        <w:ind w:left="5420" w:hanging="348"/>
      </w:pPr>
      <w:rPr>
        <w:rFonts w:hint="default"/>
      </w:rPr>
    </w:lvl>
    <w:lvl w:ilvl="6" w:tplc="EA4286E6">
      <w:numFmt w:val="bullet"/>
      <w:lvlText w:val="•"/>
      <w:lvlJc w:val="left"/>
      <w:pPr>
        <w:ind w:left="6324" w:hanging="348"/>
      </w:pPr>
      <w:rPr>
        <w:rFonts w:hint="default"/>
      </w:rPr>
    </w:lvl>
    <w:lvl w:ilvl="7" w:tplc="97C4DC4E">
      <w:numFmt w:val="bullet"/>
      <w:lvlText w:val="•"/>
      <w:lvlJc w:val="left"/>
      <w:pPr>
        <w:ind w:left="7228" w:hanging="348"/>
      </w:pPr>
      <w:rPr>
        <w:rFonts w:hint="default"/>
      </w:rPr>
    </w:lvl>
    <w:lvl w:ilvl="8" w:tplc="28C46150">
      <w:numFmt w:val="bullet"/>
      <w:lvlText w:val="•"/>
      <w:lvlJc w:val="left"/>
      <w:pPr>
        <w:ind w:left="8132" w:hanging="348"/>
      </w:pPr>
      <w:rPr>
        <w:rFonts w:hint="default"/>
      </w:rPr>
    </w:lvl>
  </w:abstractNum>
  <w:abstractNum w:abstractNumId="54">
    <w:nsid w:val="721A316D"/>
    <w:multiLevelType w:val="hybridMultilevel"/>
    <w:tmpl w:val="D62E5AE6"/>
    <w:lvl w:ilvl="0" w:tplc="80DE5640">
      <w:start w:val="1"/>
      <w:numFmt w:val="decimal"/>
      <w:lvlText w:val="%1."/>
      <w:lvlJc w:val="left"/>
      <w:pPr>
        <w:ind w:left="192" w:hanging="269"/>
      </w:pPr>
      <w:rPr>
        <w:rFonts w:ascii="Arial" w:eastAsia="Arial" w:hAnsi="Arial" w:cs="Arial" w:hint="default"/>
        <w:spacing w:val="0"/>
        <w:w w:val="99"/>
        <w:sz w:val="24"/>
        <w:szCs w:val="24"/>
      </w:rPr>
    </w:lvl>
    <w:lvl w:ilvl="1" w:tplc="26143F2A">
      <w:numFmt w:val="bullet"/>
      <w:lvlText w:val="•"/>
      <w:lvlJc w:val="left"/>
      <w:pPr>
        <w:ind w:left="1174" w:hanging="269"/>
      </w:pPr>
      <w:rPr>
        <w:rFonts w:hint="default"/>
      </w:rPr>
    </w:lvl>
    <w:lvl w:ilvl="2" w:tplc="821A7FC8">
      <w:numFmt w:val="bullet"/>
      <w:lvlText w:val="•"/>
      <w:lvlJc w:val="left"/>
      <w:pPr>
        <w:ind w:left="2148" w:hanging="269"/>
      </w:pPr>
      <w:rPr>
        <w:rFonts w:hint="default"/>
      </w:rPr>
    </w:lvl>
    <w:lvl w:ilvl="3" w:tplc="B56094C0">
      <w:numFmt w:val="bullet"/>
      <w:lvlText w:val="•"/>
      <w:lvlJc w:val="left"/>
      <w:pPr>
        <w:ind w:left="3122" w:hanging="269"/>
      </w:pPr>
      <w:rPr>
        <w:rFonts w:hint="default"/>
      </w:rPr>
    </w:lvl>
    <w:lvl w:ilvl="4" w:tplc="294A54C0">
      <w:numFmt w:val="bullet"/>
      <w:lvlText w:val="•"/>
      <w:lvlJc w:val="left"/>
      <w:pPr>
        <w:ind w:left="4096" w:hanging="269"/>
      </w:pPr>
      <w:rPr>
        <w:rFonts w:hint="default"/>
      </w:rPr>
    </w:lvl>
    <w:lvl w:ilvl="5" w:tplc="BD109F90">
      <w:numFmt w:val="bullet"/>
      <w:lvlText w:val="•"/>
      <w:lvlJc w:val="left"/>
      <w:pPr>
        <w:ind w:left="5070" w:hanging="269"/>
      </w:pPr>
      <w:rPr>
        <w:rFonts w:hint="default"/>
      </w:rPr>
    </w:lvl>
    <w:lvl w:ilvl="6" w:tplc="E5A8F640">
      <w:numFmt w:val="bullet"/>
      <w:lvlText w:val="•"/>
      <w:lvlJc w:val="left"/>
      <w:pPr>
        <w:ind w:left="6044" w:hanging="269"/>
      </w:pPr>
      <w:rPr>
        <w:rFonts w:hint="default"/>
      </w:rPr>
    </w:lvl>
    <w:lvl w:ilvl="7" w:tplc="B48E24F4">
      <w:numFmt w:val="bullet"/>
      <w:lvlText w:val="•"/>
      <w:lvlJc w:val="left"/>
      <w:pPr>
        <w:ind w:left="7018" w:hanging="269"/>
      </w:pPr>
      <w:rPr>
        <w:rFonts w:hint="default"/>
      </w:rPr>
    </w:lvl>
    <w:lvl w:ilvl="8" w:tplc="E7CCFFE0">
      <w:numFmt w:val="bullet"/>
      <w:lvlText w:val="•"/>
      <w:lvlJc w:val="left"/>
      <w:pPr>
        <w:ind w:left="7992" w:hanging="269"/>
      </w:pPr>
      <w:rPr>
        <w:rFonts w:hint="default"/>
      </w:rPr>
    </w:lvl>
  </w:abstractNum>
  <w:abstractNum w:abstractNumId="55">
    <w:nsid w:val="765E543E"/>
    <w:multiLevelType w:val="hybridMultilevel"/>
    <w:tmpl w:val="179613C2"/>
    <w:lvl w:ilvl="0" w:tplc="3FB448F4">
      <w:start w:val="1"/>
      <w:numFmt w:val="lowerLetter"/>
      <w:lvlText w:val="%1)"/>
      <w:lvlJc w:val="left"/>
      <w:pPr>
        <w:ind w:left="192" w:hanging="281"/>
      </w:pPr>
      <w:rPr>
        <w:rFonts w:ascii="Arial" w:eastAsia="Arial" w:hAnsi="Arial" w:cs="Arial" w:hint="default"/>
        <w:spacing w:val="0"/>
        <w:w w:val="99"/>
        <w:sz w:val="24"/>
        <w:szCs w:val="24"/>
      </w:rPr>
    </w:lvl>
    <w:lvl w:ilvl="1" w:tplc="4986F89C">
      <w:numFmt w:val="bullet"/>
      <w:lvlText w:val="•"/>
      <w:lvlJc w:val="left"/>
      <w:pPr>
        <w:ind w:left="1174" w:hanging="281"/>
      </w:pPr>
      <w:rPr>
        <w:rFonts w:hint="default"/>
      </w:rPr>
    </w:lvl>
    <w:lvl w:ilvl="2" w:tplc="2BBAD178">
      <w:numFmt w:val="bullet"/>
      <w:lvlText w:val="•"/>
      <w:lvlJc w:val="left"/>
      <w:pPr>
        <w:ind w:left="2148" w:hanging="281"/>
      </w:pPr>
      <w:rPr>
        <w:rFonts w:hint="default"/>
      </w:rPr>
    </w:lvl>
    <w:lvl w:ilvl="3" w:tplc="76A050AA">
      <w:numFmt w:val="bullet"/>
      <w:lvlText w:val="•"/>
      <w:lvlJc w:val="left"/>
      <w:pPr>
        <w:ind w:left="3122" w:hanging="281"/>
      </w:pPr>
      <w:rPr>
        <w:rFonts w:hint="default"/>
      </w:rPr>
    </w:lvl>
    <w:lvl w:ilvl="4" w:tplc="06228954">
      <w:numFmt w:val="bullet"/>
      <w:lvlText w:val="•"/>
      <w:lvlJc w:val="left"/>
      <w:pPr>
        <w:ind w:left="4096" w:hanging="281"/>
      </w:pPr>
      <w:rPr>
        <w:rFonts w:hint="default"/>
      </w:rPr>
    </w:lvl>
    <w:lvl w:ilvl="5" w:tplc="C1345F5C">
      <w:numFmt w:val="bullet"/>
      <w:lvlText w:val="•"/>
      <w:lvlJc w:val="left"/>
      <w:pPr>
        <w:ind w:left="5070" w:hanging="281"/>
      </w:pPr>
      <w:rPr>
        <w:rFonts w:hint="default"/>
      </w:rPr>
    </w:lvl>
    <w:lvl w:ilvl="6" w:tplc="AE3A84E0">
      <w:numFmt w:val="bullet"/>
      <w:lvlText w:val="•"/>
      <w:lvlJc w:val="left"/>
      <w:pPr>
        <w:ind w:left="6044" w:hanging="281"/>
      </w:pPr>
      <w:rPr>
        <w:rFonts w:hint="default"/>
      </w:rPr>
    </w:lvl>
    <w:lvl w:ilvl="7" w:tplc="202456EA">
      <w:numFmt w:val="bullet"/>
      <w:lvlText w:val="•"/>
      <w:lvlJc w:val="left"/>
      <w:pPr>
        <w:ind w:left="7018" w:hanging="281"/>
      </w:pPr>
      <w:rPr>
        <w:rFonts w:hint="default"/>
      </w:rPr>
    </w:lvl>
    <w:lvl w:ilvl="8" w:tplc="AE7A02F8">
      <w:numFmt w:val="bullet"/>
      <w:lvlText w:val="•"/>
      <w:lvlJc w:val="left"/>
      <w:pPr>
        <w:ind w:left="7992" w:hanging="281"/>
      </w:pPr>
      <w:rPr>
        <w:rFonts w:hint="default"/>
      </w:rPr>
    </w:lvl>
  </w:abstractNum>
  <w:abstractNum w:abstractNumId="56">
    <w:nsid w:val="79267C77"/>
    <w:multiLevelType w:val="hybridMultilevel"/>
    <w:tmpl w:val="8112225C"/>
    <w:lvl w:ilvl="0" w:tplc="69BA6B74">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BE4AAB30">
      <w:numFmt w:val="bullet"/>
      <w:lvlText w:val="•"/>
      <w:lvlJc w:val="left"/>
      <w:pPr>
        <w:ind w:left="1174" w:hanging="272"/>
      </w:pPr>
      <w:rPr>
        <w:rFonts w:hint="default"/>
      </w:rPr>
    </w:lvl>
    <w:lvl w:ilvl="2" w:tplc="EA6E442E">
      <w:numFmt w:val="bullet"/>
      <w:lvlText w:val="•"/>
      <w:lvlJc w:val="left"/>
      <w:pPr>
        <w:ind w:left="2148" w:hanging="272"/>
      </w:pPr>
      <w:rPr>
        <w:rFonts w:hint="default"/>
      </w:rPr>
    </w:lvl>
    <w:lvl w:ilvl="3" w:tplc="EF02B222">
      <w:numFmt w:val="bullet"/>
      <w:lvlText w:val="•"/>
      <w:lvlJc w:val="left"/>
      <w:pPr>
        <w:ind w:left="3122" w:hanging="272"/>
      </w:pPr>
      <w:rPr>
        <w:rFonts w:hint="default"/>
      </w:rPr>
    </w:lvl>
    <w:lvl w:ilvl="4" w:tplc="42123E7A">
      <w:numFmt w:val="bullet"/>
      <w:lvlText w:val="•"/>
      <w:lvlJc w:val="left"/>
      <w:pPr>
        <w:ind w:left="4096" w:hanging="272"/>
      </w:pPr>
      <w:rPr>
        <w:rFonts w:hint="default"/>
      </w:rPr>
    </w:lvl>
    <w:lvl w:ilvl="5" w:tplc="2A402748">
      <w:numFmt w:val="bullet"/>
      <w:lvlText w:val="•"/>
      <w:lvlJc w:val="left"/>
      <w:pPr>
        <w:ind w:left="5070" w:hanging="272"/>
      </w:pPr>
      <w:rPr>
        <w:rFonts w:hint="default"/>
      </w:rPr>
    </w:lvl>
    <w:lvl w:ilvl="6" w:tplc="55D8D9C4">
      <w:numFmt w:val="bullet"/>
      <w:lvlText w:val="•"/>
      <w:lvlJc w:val="left"/>
      <w:pPr>
        <w:ind w:left="6044" w:hanging="272"/>
      </w:pPr>
      <w:rPr>
        <w:rFonts w:hint="default"/>
      </w:rPr>
    </w:lvl>
    <w:lvl w:ilvl="7" w:tplc="DA2EB2EE">
      <w:numFmt w:val="bullet"/>
      <w:lvlText w:val="•"/>
      <w:lvlJc w:val="left"/>
      <w:pPr>
        <w:ind w:left="7018" w:hanging="272"/>
      </w:pPr>
      <w:rPr>
        <w:rFonts w:hint="default"/>
      </w:rPr>
    </w:lvl>
    <w:lvl w:ilvl="8" w:tplc="EF484EF8">
      <w:numFmt w:val="bullet"/>
      <w:lvlText w:val="•"/>
      <w:lvlJc w:val="left"/>
      <w:pPr>
        <w:ind w:left="7992" w:hanging="272"/>
      </w:pPr>
      <w:rPr>
        <w:rFonts w:hint="default"/>
      </w:rPr>
    </w:lvl>
  </w:abstractNum>
  <w:abstractNum w:abstractNumId="57">
    <w:nsid w:val="79FA46A7"/>
    <w:multiLevelType w:val="hybridMultilevel"/>
    <w:tmpl w:val="4F725D00"/>
    <w:lvl w:ilvl="0" w:tplc="252A1470">
      <w:start w:val="1"/>
      <w:numFmt w:val="lowerLetter"/>
      <w:lvlText w:val="%1)"/>
      <w:lvlJc w:val="left"/>
      <w:pPr>
        <w:ind w:left="192" w:hanging="281"/>
      </w:pPr>
      <w:rPr>
        <w:rFonts w:ascii="Arial" w:eastAsia="Arial" w:hAnsi="Arial" w:cs="Arial" w:hint="default"/>
        <w:spacing w:val="0"/>
        <w:w w:val="99"/>
        <w:sz w:val="24"/>
        <w:szCs w:val="24"/>
      </w:rPr>
    </w:lvl>
    <w:lvl w:ilvl="1" w:tplc="7FEE55B6">
      <w:numFmt w:val="bullet"/>
      <w:lvlText w:val="•"/>
      <w:lvlJc w:val="left"/>
      <w:pPr>
        <w:ind w:left="1174" w:hanging="281"/>
      </w:pPr>
      <w:rPr>
        <w:rFonts w:hint="default"/>
      </w:rPr>
    </w:lvl>
    <w:lvl w:ilvl="2" w:tplc="A0623682">
      <w:numFmt w:val="bullet"/>
      <w:lvlText w:val="•"/>
      <w:lvlJc w:val="left"/>
      <w:pPr>
        <w:ind w:left="2148" w:hanging="281"/>
      </w:pPr>
      <w:rPr>
        <w:rFonts w:hint="default"/>
      </w:rPr>
    </w:lvl>
    <w:lvl w:ilvl="3" w:tplc="7FE63868">
      <w:numFmt w:val="bullet"/>
      <w:lvlText w:val="•"/>
      <w:lvlJc w:val="left"/>
      <w:pPr>
        <w:ind w:left="3122" w:hanging="281"/>
      </w:pPr>
      <w:rPr>
        <w:rFonts w:hint="default"/>
      </w:rPr>
    </w:lvl>
    <w:lvl w:ilvl="4" w:tplc="71D42FC0">
      <w:numFmt w:val="bullet"/>
      <w:lvlText w:val="•"/>
      <w:lvlJc w:val="left"/>
      <w:pPr>
        <w:ind w:left="4096" w:hanging="281"/>
      </w:pPr>
      <w:rPr>
        <w:rFonts w:hint="default"/>
      </w:rPr>
    </w:lvl>
    <w:lvl w:ilvl="5" w:tplc="329A9748">
      <w:numFmt w:val="bullet"/>
      <w:lvlText w:val="•"/>
      <w:lvlJc w:val="left"/>
      <w:pPr>
        <w:ind w:left="5070" w:hanging="281"/>
      </w:pPr>
      <w:rPr>
        <w:rFonts w:hint="default"/>
      </w:rPr>
    </w:lvl>
    <w:lvl w:ilvl="6" w:tplc="47DC107E">
      <w:numFmt w:val="bullet"/>
      <w:lvlText w:val="•"/>
      <w:lvlJc w:val="left"/>
      <w:pPr>
        <w:ind w:left="6044" w:hanging="281"/>
      </w:pPr>
      <w:rPr>
        <w:rFonts w:hint="default"/>
      </w:rPr>
    </w:lvl>
    <w:lvl w:ilvl="7" w:tplc="10120108">
      <w:numFmt w:val="bullet"/>
      <w:lvlText w:val="•"/>
      <w:lvlJc w:val="left"/>
      <w:pPr>
        <w:ind w:left="7018" w:hanging="281"/>
      </w:pPr>
      <w:rPr>
        <w:rFonts w:hint="default"/>
      </w:rPr>
    </w:lvl>
    <w:lvl w:ilvl="8" w:tplc="11D6AB44">
      <w:numFmt w:val="bullet"/>
      <w:lvlText w:val="•"/>
      <w:lvlJc w:val="left"/>
      <w:pPr>
        <w:ind w:left="7992" w:hanging="281"/>
      </w:pPr>
      <w:rPr>
        <w:rFonts w:hint="default"/>
      </w:rPr>
    </w:lvl>
  </w:abstractNum>
  <w:abstractNum w:abstractNumId="58">
    <w:nsid w:val="7AC475FA"/>
    <w:multiLevelType w:val="hybridMultilevel"/>
    <w:tmpl w:val="8E5867C8"/>
    <w:lvl w:ilvl="0" w:tplc="DA1AB67C">
      <w:start w:val="1"/>
      <w:numFmt w:val="decimal"/>
      <w:lvlText w:val="%1."/>
      <w:lvlJc w:val="left"/>
      <w:pPr>
        <w:ind w:left="192" w:hanging="269"/>
      </w:pPr>
      <w:rPr>
        <w:rFonts w:ascii="Arial" w:eastAsia="Arial" w:hAnsi="Arial" w:cs="Arial" w:hint="default"/>
        <w:spacing w:val="0"/>
        <w:w w:val="99"/>
        <w:sz w:val="24"/>
        <w:szCs w:val="24"/>
      </w:rPr>
    </w:lvl>
    <w:lvl w:ilvl="1" w:tplc="3BFC89AE">
      <w:numFmt w:val="bullet"/>
      <w:lvlText w:val="•"/>
      <w:lvlJc w:val="left"/>
      <w:pPr>
        <w:ind w:left="1174" w:hanging="269"/>
      </w:pPr>
      <w:rPr>
        <w:rFonts w:hint="default"/>
      </w:rPr>
    </w:lvl>
    <w:lvl w:ilvl="2" w:tplc="52B2F4F8">
      <w:numFmt w:val="bullet"/>
      <w:lvlText w:val="•"/>
      <w:lvlJc w:val="left"/>
      <w:pPr>
        <w:ind w:left="2148" w:hanging="269"/>
      </w:pPr>
      <w:rPr>
        <w:rFonts w:hint="default"/>
      </w:rPr>
    </w:lvl>
    <w:lvl w:ilvl="3" w:tplc="923C8278">
      <w:numFmt w:val="bullet"/>
      <w:lvlText w:val="•"/>
      <w:lvlJc w:val="left"/>
      <w:pPr>
        <w:ind w:left="3122" w:hanging="269"/>
      </w:pPr>
      <w:rPr>
        <w:rFonts w:hint="default"/>
      </w:rPr>
    </w:lvl>
    <w:lvl w:ilvl="4" w:tplc="B86236AA">
      <w:numFmt w:val="bullet"/>
      <w:lvlText w:val="•"/>
      <w:lvlJc w:val="left"/>
      <w:pPr>
        <w:ind w:left="4096" w:hanging="269"/>
      </w:pPr>
      <w:rPr>
        <w:rFonts w:hint="default"/>
      </w:rPr>
    </w:lvl>
    <w:lvl w:ilvl="5" w:tplc="92A66B94">
      <w:numFmt w:val="bullet"/>
      <w:lvlText w:val="•"/>
      <w:lvlJc w:val="left"/>
      <w:pPr>
        <w:ind w:left="5070" w:hanging="269"/>
      </w:pPr>
      <w:rPr>
        <w:rFonts w:hint="default"/>
      </w:rPr>
    </w:lvl>
    <w:lvl w:ilvl="6" w:tplc="75584328">
      <w:numFmt w:val="bullet"/>
      <w:lvlText w:val="•"/>
      <w:lvlJc w:val="left"/>
      <w:pPr>
        <w:ind w:left="6044" w:hanging="269"/>
      </w:pPr>
      <w:rPr>
        <w:rFonts w:hint="default"/>
      </w:rPr>
    </w:lvl>
    <w:lvl w:ilvl="7" w:tplc="C5FA8A24">
      <w:numFmt w:val="bullet"/>
      <w:lvlText w:val="•"/>
      <w:lvlJc w:val="left"/>
      <w:pPr>
        <w:ind w:left="7018" w:hanging="269"/>
      </w:pPr>
      <w:rPr>
        <w:rFonts w:hint="default"/>
      </w:rPr>
    </w:lvl>
    <w:lvl w:ilvl="8" w:tplc="F9CC986A">
      <w:numFmt w:val="bullet"/>
      <w:lvlText w:val="•"/>
      <w:lvlJc w:val="left"/>
      <w:pPr>
        <w:ind w:left="7992" w:hanging="269"/>
      </w:pPr>
      <w:rPr>
        <w:rFonts w:hint="default"/>
      </w:rPr>
    </w:lvl>
  </w:abstractNum>
  <w:abstractNum w:abstractNumId="59">
    <w:nsid w:val="7D2839A4"/>
    <w:multiLevelType w:val="hybridMultilevel"/>
    <w:tmpl w:val="F438D3DC"/>
    <w:lvl w:ilvl="0" w:tplc="19F6640C">
      <w:start w:val="1"/>
      <w:numFmt w:val="decimal"/>
      <w:lvlText w:val="%1."/>
      <w:lvlJc w:val="left"/>
      <w:pPr>
        <w:ind w:left="192" w:hanging="269"/>
      </w:pPr>
      <w:rPr>
        <w:rFonts w:ascii="Arial" w:eastAsia="Arial" w:hAnsi="Arial" w:cs="Arial" w:hint="default"/>
        <w:spacing w:val="0"/>
        <w:w w:val="99"/>
        <w:sz w:val="24"/>
        <w:szCs w:val="24"/>
      </w:rPr>
    </w:lvl>
    <w:lvl w:ilvl="1" w:tplc="83B67562">
      <w:numFmt w:val="bullet"/>
      <w:lvlText w:val="•"/>
      <w:lvlJc w:val="left"/>
      <w:pPr>
        <w:ind w:left="1174" w:hanging="269"/>
      </w:pPr>
      <w:rPr>
        <w:rFonts w:hint="default"/>
      </w:rPr>
    </w:lvl>
    <w:lvl w:ilvl="2" w:tplc="9B9C3F42">
      <w:numFmt w:val="bullet"/>
      <w:lvlText w:val="•"/>
      <w:lvlJc w:val="left"/>
      <w:pPr>
        <w:ind w:left="2148" w:hanging="269"/>
      </w:pPr>
      <w:rPr>
        <w:rFonts w:hint="default"/>
      </w:rPr>
    </w:lvl>
    <w:lvl w:ilvl="3" w:tplc="5608DBAA">
      <w:numFmt w:val="bullet"/>
      <w:lvlText w:val="•"/>
      <w:lvlJc w:val="left"/>
      <w:pPr>
        <w:ind w:left="3122" w:hanging="269"/>
      </w:pPr>
      <w:rPr>
        <w:rFonts w:hint="default"/>
      </w:rPr>
    </w:lvl>
    <w:lvl w:ilvl="4" w:tplc="8B3C0450">
      <w:numFmt w:val="bullet"/>
      <w:lvlText w:val="•"/>
      <w:lvlJc w:val="left"/>
      <w:pPr>
        <w:ind w:left="4096" w:hanging="269"/>
      </w:pPr>
      <w:rPr>
        <w:rFonts w:hint="default"/>
      </w:rPr>
    </w:lvl>
    <w:lvl w:ilvl="5" w:tplc="F026814C">
      <w:numFmt w:val="bullet"/>
      <w:lvlText w:val="•"/>
      <w:lvlJc w:val="left"/>
      <w:pPr>
        <w:ind w:left="5070" w:hanging="269"/>
      </w:pPr>
      <w:rPr>
        <w:rFonts w:hint="default"/>
      </w:rPr>
    </w:lvl>
    <w:lvl w:ilvl="6" w:tplc="A62E9F20">
      <w:numFmt w:val="bullet"/>
      <w:lvlText w:val="•"/>
      <w:lvlJc w:val="left"/>
      <w:pPr>
        <w:ind w:left="6044" w:hanging="269"/>
      </w:pPr>
      <w:rPr>
        <w:rFonts w:hint="default"/>
      </w:rPr>
    </w:lvl>
    <w:lvl w:ilvl="7" w:tplc="241E139C">
      <w:numFmt w:val="bullet"/>
      <w:lvlText w:val="•"/>
      <w:lvlJc w:val="left"/>
      <w:pPr>
        <w:ind w:left="7018" w:hanging="269"/>
      </w:pPr>
      <w:rPr>
        <w:rFonts w:hint="default"/>
      </w:rPr>
    </w:lvl>
    <w:lvl w:ilvl="8" w:tplc="93605F9C">
      <w:numFmt w:val="bullet"/>
      <w:lvlText w:val="•"/>
      <w:lvlJc w:val="left"/>
      <w:pPr>
        <w:ind w:left="7992" w:hanging="269"/>
      </w:pPr>
      <w:rPr>
        <w:rFonts w:hint="default"/>
      </w:rPr>
    </w:lvl>
  </w:abstractNum>
  <w:abstractNum w:abstractNumId="60">
    <w:nsid w:val="7F7A34C3"/>
    <w:multiLevelType w:val="hybridMultilevel"/>
    <w:tmpl w:val="DA3236BC"/>
    <w:lvl w:ilvl="0" w:tplc="15269D90">
      <w:start w:val="1"/>
      <w:numFmt w:val="decimal"/>
      <w:lvlText w:val="%1."/>
      <w:lvlJc w:val="left"/>
      <w:pPr>
        <w:ind w:left="913" w:hanging="360"/>
      </w:pPr>
      <w:rPr>
        <w:rFonts w:ascii="Arial" w:eastAsia="Arial" w:hAnsi="Arial" w:cs="Arial" w:hint="default"/>
        <w:spacing w:val="-5"/>
        <w:w w:val="99"/>
        <w:sz w:val="24"/>
        <w:szCs w:val="24"/>
      </w:rPr>
    </w:lvl>
    <w:lvl w:ilvl="1" w:tplc="18D024CA">
      <w:numFmt w:val="bullet"/>
      <w:lvlText w:val="•"/>
      <w:lvlJc w:val="left"/>
      <w:pPr>
        <w:ind w:left="1822" w:hanging="360"/>
      </w:pPr>
      <w:rPr>
        <w:rFonts w:hint="default"/>
      </w:rPr>
    </w:lvl>
    <w:lvl w:ilvl="2" w:tplc="E392F040">
      <w:numFmt w:val="bullet"/>
      <w:lvlText w:val="•"/>
      <w:lvlJc w:val="left"/>
      <w:pPr>
        <w:ind w:left="2724" w:hanging="360"/>
      </w:pPr>
      <w:rPr>
        <w:rFonts w:hint="default"/>
      </w:rPr>
    </w:lvl>
    <w:lvl w:ilvl="3" w:tplc="4B766B7A">
      <w:numFmt w:val="bullet"/>
      <w:lvlText w:val="•"/>
      <w:lvlJc w:val="left"/>
      <w:pPr>
        <w:ind w:left="3626" w:hanging="360"/>
      </w:pPr>
      <w:rPr>
        <w:rFonts w:hint="default"/>
      </w:rPr>
    </w:lvl>
    <w:lvl w:ilvl="4" w:tplc="8408B9C4">
      <w:numFmt w:val="bullet"/>
      <w:lvlText w:val="•"/>
      <w:lvlJc w:val="left"/>
      <w:pPr>
        <w:ind w:left="4528" w:hanging="360"/>
      </w:pPr>
      <w:rPr>
        <w:rFonts w:hint="default"/>
      </w:rPr>
    </w:lvl>
    <w:lvl w:ilvl="5" w:tplc="0652E8FC">
      <w:numFmt w:val="bullet"/>
      <w:lvlText w:val="•"/>
      <w:lvlJc w:val="left"/>
      <w:pPr>
        <w:ind w:left="5430" w:hanging="360"/>
      </w:pPr>
      <w:rPr>
        <w:rFonts w:hint="default"/>
      </w:rPr>
    </w:lvl>
    <w:lvl w:ilvl="6" w:tplc="9326B688">
      <w:numFmt w:val="bullet"/>
      <w:lvlText w:val="•"/>
      <w:lvlJc w:val="left"/>
      <w:pPr>
        <w:ind w:left="6332" w:hanging="360"/>
      </w:pPr>
      <w:rPr>
        <w:rFonts w:hint="default"/>
      </w:rPr>
    </w:lvl>
    <w:lvl w:ilvl="7" w:tplc="21F64F78">
      <w:numFmt w:val="bullet"/>
      <w:lvlText w:val="•"/>
      <w:lvlJc w:val="left"/>
      <w:pPr>
        <w:ind w:left="7234" w:hanging="360"/>
      </w:pPr>
      <w:rPr>
        <w:rFonts w:hint="default"/>
      </w:rPr>
    </w:lvl>
    <w:lvl w:ilvl="8" w:tplc="2258FD6C">
      <w:numFmt w:val="bullet"/>
      <w:lvlText w:val="•"/>
      <w:lvlJc w:val="left"/>
      <w:pPr>
        <w:ind w:left="8136" w:hanging="360"/>
      </w:pPr>
      <w:rPr>
        <w:rFonts w:hint="default"/>
      </w:rPr>
    </w:lvl>
  </w:abstractNum>
  <w:num w:numId="1">
    <w:abstractNumId w:val="26"/>
  </w:num>
  <w:num w:numId="2">
    <w:abstractNumId w:val="0"/>
  </w:num>
  <w:num w:numId="3">
    <w:abstractNumId w:val="21"/>
  </w:num>
  <w:num w:numId="4">
    <w:abstractNumId w:val="22"/>
  </w:num>
  <w:num w:numId="5">
    <w:abstractNumId w:val="56"/>
  </w:num>
  <w:num w:numId="6">
    <w:abstractNumId w:val="52"/>
  </w:num>
  <w:num w:numId="7">
    <w:abstractNumId w:val="35"/>
  </w:num>
  <w:num w:numId="8">
    <w:abstractNumId w:val="4"/>
  </w:num>
  <w:num w:numId="9">
    <w:abstractNumId w:val="24"/>
  </w:num>
  <w:num w:numId="10">
    <w:abstractNumId w:val="36"/>
  </w:num>
  <w:num w:numId="11">
    <w:abstractNumId w:val="34"/>
  </w:num>
  <w:num w:numId="12">
    <w:abstractNumId w:val="20"/>
  </w:num>
  <w:num w:numId="13">
    <w:abstractNumId w:val="15"/>
  </w:num>
  <w:num w:numId="14">
    <w:abstractNumId w:val="57"/>
  </w:num>
  <w:num w:numId="15">
    <w:abstractNumId w:val="46"/>
  </w:num>
  <w:num w:numId="16">
    <w:abstractNumId w:val="2"/>
  </w:num>
  <w:num w:numId="17">
    <w:abstractNumId w:val="3"/>
  </w:num>
  <w:num w:numId="18">
    <w:abstractNumId w:val="7"/>
  </w:num>
  <w:num w:numId="19">
    <w:abstractNumId w:val="27"/>
  </w:num>
  <w:num w:numId="20">
    <w:abstractNumId w:val="28"/>
  </w:num>
  <w:num w:numId="21">
    <w:abstractNumId w:val="47"/>
  </w:num>
  <w:num w:numId="22">
    <w:abstractNumId w:val="54"/>
  </w:num>
  <w:num w:numId="23">
    <w:abstractNumId w:val="59"/>
  </w:num>
  <w:num w:numId="24">
    <w:abstractNumId w:val="17"/>
  </w:num>
  <w:num w:numId="25">
    <w:abstractNumId w:val="6"/>
  </w:num>
  <w:num w:numId="26">
    <w:abstractNumId w:val="29"/>
  </w:num>
  <w:num w:numId="27">
    <w:abstractNumId w:val="9"/>
  </w:num>
  <w:num w:numId="28">
    <w:abstractNumId w:val="19"/>
  </w:num>
  <w:num w:numId="29">
    <w:abstractNumId w:val="40"/>
  </w:num>
  <w:num w:numId="30">
    <w:abstractNumId w:val="16"/>
  </w:num>
  <w:num w:numId="31">
    <w:abstractNumId w:val="37"/>
  </w:num>
  <w:num w:numId="32">
    <w:abstractNumId w:val="44"/>
  </w:num>
  <w:num w:numId="33">
    <w:abstractNumId w:val="41"/>
  </w:num>
  <w:num w:numId="34">
    <w:abstractNumId w:val="38"/>
  </w:num>
  <w:num w:numId="35">
    <w:abstractNumId w:val="14"/>
  </w:num>
  <w:num w:numId="36">
    <w:abstractNumId w:val="1"/>
  </w:num>
  <w:num w:numId="37">
    <w:abstractNumId w:val="13"/>
  </w:num>
  <w:num w:numId="38">
    <w:abstractNumId w:val="51"/>
  </w:num>
  <w:num w:numId="39">
    <w:abstractNumId w:val="18"/>
  </w:num>
  <w:num w:numId="40">
    <w:abstractNumId w:val="43"/>
  </w:num>
  <w:num w:numId="41">
    <w:abstractNumId w:val="23"/>
  </w:num>
  <w:num w:numId="42">
    <w:abstractNumId w:val="42"/>
  </w:num>
  <w:num w:numId="43">
    <w:abstractNumId w:val="55"/>
  </w:num>
  <w:num w:numId="44">
    <w:abstractNumId w:val="10"/>
  </w:num>
  <w:num w:numId="45">
    <w:abstractNumId w:val="30"/>
  </w:num>
  <w:num w:numId="46">
    <w:abstractNumId w:val="12"/>
  </w:num>
  <w:num w:numId="47">
    <w:abstractNumId w:val="8"/>
  </w:num>
  <w:num w:numId="48">
    <w:abstractNumId w:val="32"/>
  </w:num>
  <w:num w:numId="49">
    <w:abstractNumId w:val="58"/>
  </w:num>
  <w:num w:numId="50">
    <w:abstractNumId w:val="31"/>
  </w:num>
  <w:num w:numId="51">
    <w:abstractNumId w:val="39"/>
  </w:num>
  <w:num w:numId="52">
    <w:abstractNumId w:val="25"/>
  </w:num>
  <w:num w:numId="53">
    <w:abstractNumId w:val="48"/>
  </w:num>
  <w:num w:numId="54">
    <w:abstractNumId w:val="60"/>
  </w:num>
  <w:num w:numId="55">
    <w:abstractNumId w:val="33"/>
  </w:num>
  <w:num w:numId="56">
    <w:abstractNumId w:val="11"/>
  </w:num>
  <w:num w:numId="57">
    <w:abstractNumId w:val="49"/>
  </w:num>
  <w:num w:numId="58">
    <w:abstractNumId w:val="5"/>
  </w:num>
  <w:num w:numId="59">
    <w:abstractNumId w:val="45"/>
  </w:num>
  <w:num w:numId="60">
    <w:abstractNumId w:val="53"/>
  </w:num>
  <w:num w:numId="61">
    <w:abstractNumId w:val="5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283"/>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0B07AF"/>
    <w:rsid w:val="000B07AF"/>
    <w:rsid w:val="00106B77"/>
    <w:rsid w:val="005044D7"/>
    <w:rsid w:val="005B298E"/>
    <w:rsid w:val="006834DD"/>
    <w:rsid w:val="006A55F8"/>
    <w:rsid w:val="006A5E80"/>
    <w:rsid w:val="006B0951"/>
    <w:rsid w:val="00847FD9"/>
    <w:rsid w:val="008900A8"/>
    <w:rsid w:val="008B6B09"/>
    <w:rsid w:val="00951D1B"/>
    <w:rsid w:val="00D70C4D"/>
    <w:rsid w:val="00DC2F6C"/>
    <w:rsid w:val="00E06E80"/>
    <w:rsid w:val="00E73C1A"/>
    <w:rsid w:val="00EA7B4F"/>
    <w:rsid w:val="00EB1A24"/>
    <w:rsid w:val="00F24FCC"/>
    <w:rsid w:val="00F418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B07AF"/>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B07AF"/>
    <w:tblPr>
      <w:tblInd w:w="0" w:type="dxa"/>
      <w:tblCellMar>
        <w:top w:w="0" w:type="dxa"/>
        <w:left w:w="0" w:type="dxa"/>
        <w:bottom w:w="0" w:type="dxa"/>
        <w:right w:w="0" w:type="dxa"/>
      </w:tblCellMar>
    </w:tblPr>
  </w:style>
  <w:style w:type="paragraph" w:styleId="Corpodeltesto">
    <w:name w:val="Body Text"/>
    <w:basedOn w:val="Normale"/>
    <w:uiPriority w:val="1"/>
    <w:qFormat/>
    <w:rsid w:val="000B07AF"/>
    <w:rPr>
      <w:sz w:val="24"/>
      <w:szCs w:val="24"/>
    </w:rPr>
  </w:style>
  <w:style w:type="paragraph" w:customStyle="1" w:styleId="Titolo11">
    <w:name w:val="Titolo 11"/>
    <w:basedOn w:val="Normale"/>
    <w:uiPriority w:val="1"/>
    <w:qFormat/>
    <w:rsid w:val="000B07AF"/>
    <w:pPr>
      <w:ind w:left="372"/>
      <w:jc w:val="center"/>
      <w:outlineLvl w:val="1"/>
    </w:pPr>
    <w:rPr>
      <w:b/>
      <w:bCs/>
      <w:sz w:val="36"/>
      <w:szCs w:val="36"/>
    </w:rPr>
  </w:style>
  <w:style w:type="paragraph" w:customStyle="1" w:styleId="Titolo21">
    <w:name w:val="Titolo 21"/>
    <w:basedOn w:val="Normale"/>
    <w:uiPriority w:val="1"/>
    <w:qFormat/>
    <w:rsid w:val="000B07AF"/>
    <w:pPr>
      <w:spacing w:before="1"/>
      <w:ind w:left="46"/>
      <w:jc w:val="center"/>
      <w:outlineLvl w:val="2"/>
    </w:pPr>
    <w:rPr>
      <w:b/>
      <w:bCs/>
      <w:sz w:val="28"/>
      <w:szCs w:val="28"/>
    </w:rPr>
  </w:style>
  <w:style w:type="paragraph" w:customStyle="1" w:styleId="Titolo31">
    <w:name w:val="Titolo 31"/>
    <w:basedOn w:val="Normale"/>
    <w:uiPriority w:val="1"/>
    <w:qFormat/>
    <w:rsid w:val="000B07AF"/>
    <w:pPr>
      <w:spacing w:before="282"/>
      <w:ind w:left="876"/>
      <w:outlineLvl w:val="3"/>
    </w:pPr>
    <w:rPr>
      <w:b/>
      <w:bCs/>
      <w:sz w:val="27"/>
      <w:szCs w:val="27"/>
    </w:rPr>
  </w:style>
  <w:style w:type="paragraph" w:customStyle="1" w:styleId="Titolo41">
    <w:name w:val="Titolo 41"/>
    <w:basedOn w:val="Normale"/>
    <w:uiPriority w:val="1"/>
    <w:qFormat/>
    <w:rsid w:val="000B07AF"/>
    <w:pPr>
      <w:ind w:left="192" w:right="2718"/>
      <w:outlineLvl w:val="4"/>
    </w:pPr>
    <w:rPr>
      <w:rFonts w:ascii="Times New Roman" w:eastAsia="Times New Roman" w:hAnsi="Times New Roman" w:cs="Times New Roman"/>
      <w:sz w:val="27"/>
      <w:szCs w:val="27"/>
    </w:rPr>
  </w:style>
  <w:style w:type="paragraph" w:customStyle="1" w:styleId="Titolo51">
    <w:name w:val="Titolo 51"/>
    <w:basedOn w:val="Normale"/>
    <w:uiPriority w:val="1"/>
    <w:qFormat/>
    <w:rsid w:val="000B07AF"/>
    <w:pPr>
      <w:ind w:left="912"/>
      <w:outlineLvl w:val="5"/>
    </w:pPr>
    <w:rPr>
      <w:b/>
      <w:bCs/>
      <w:sz w:val="24"/>
      <w:szCs w:val="24"/>
    </w:rPr>
  </w:style>
  <w:style w:type="paragraph" w:styleId="Paragrafoelenco">
    <w:name w:val="List Paragraph"/>
    <w:basedOn w:val="Normale"/>
    <w:uiPriority w:val="1"/>
    <w:qFormat/>
    <w:rsid w:val="000B07AF"/>
    <w:pPr>
      <w:ind w:left="192"/>
    </w:pPr>
  </w:style>
  <w:style w:type="paragraph" w:customStyle="1" w:styleId="TableParagraph">
    <w:name w:val="Table Paragraph"/>
    <w:basedOn w:val="Normale"/>
    <w:uiPriority w:val="1"/>
    <w:qFormat/>
    <w:rsid w:val="000B07AF"/>
  </w:style>
  <w:style w:type="paragraph" w:styleId="Testofumetto">
    <w:name w:val="Balloon Text"/>
    <w:basedOn w:val="Normale"/>
    <w:link w:val="TestofumettoCarattere"/>
    <w:uiPriority w:val="99"/>
    <w:semiHidden/>
    <w:unhideWhenUsed/>
    <w:rsid w:val="006A55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55F8"/>
    <w:rPr>
      <w:rFonts w:ascii="Tahoma" w:eastAsia="Arial" w:hAnsi="Tahoma" w:cs="Tahoma"/>
      <w:sz w:val="16"/>
      <w:szCs w:val="16"/>
    </w:rPr>
  </w:style>
  <w:style w:type="character" w:styleId="Collegamentoipertestuale">
    <w:name w:val="Hyperlink"/>
    <w:basedOn w:val="Carpredefinitoparagrafo"/>
    <w:uiPriority w:val="99"/>
    <w:unhideWhenUsed/>
    <w:rsid w:val="00847FD9"/>
    <w:rPr>
      <w:color w:val="0000FF" w:themeColor="hyperlink"/>
      <w:u w:val="single"/>
    </w:rPr>
  </w:style>
  <w:style w:type="paragraph" w:styleId="Nessunaspaziatura">
    <w:name w:val="No Spacing"/>
    <w:uiPriority w:val="1"/>
    <w:qFormat/>
    <w:rsid w:val="00106B7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zic81400x@pec.istruzione.i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czic81400x@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12868</Words>
  <Characters>73352</Characters>
  <Application>Microsoft Office Word</Application>
  <DocSecurity>0</DocSecurity>
  <Lines>611</Lines>
  <Paragraphs>172</Paragraphs>
  <ScaleCrop>false</ScaleCrop>
  <HeadingPairs>
    <vt:vector size="2" baseType="variant">
      <vt:variant>
        <vt:lpstr>Titolo</vt:lpstr>
      </vt:variant>
      <vt:variant>
        <vt:i4>1</vt:i4>
      </vt:variant>
    </vt:vector>
  </HeadingPairs>
  <TitlesOfParts>
    <vt:vector size="1" baseType="lpstr">
      <vt:lpstr>Microsoft Word - CODICE_DISCIPLINARE.doc</vt:lpstr>
    </vt:vector>
  </TitlesOfParts>
  <Company>Olidata S.p.A.</Company>
  <LinksUpToDate>false</LinksUpToDate>
  <CharactersWithSpaces>86048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CODICE_DISCIPLINARE.doc</dc:title>
  <dc:creator>Segrteria</dc:creator>
  <cp:lastModifiedBy>user</cp:lastModifiedBy>
  <cp:revision>2</cp:revision>
  <cp:lastPrinted>2020-09-16T12:24:00Z</cp:lastPrinted>
  <dcterms:created xsi:type="dcterms:W3CDTF">2020-09-21T13:59:00Z</dcterms:created>
  <dcterms:modified xsi:type="dcterms:W3CDTF">2020-09-21T13:59:00Z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PScript5.dll Version 5.2.2</vt:lpwstr>
  </property>
  <property fmtid="{D5CDD505-2E9C-101B-9397-08002B2CF9AE}" pid="4" name="LastSaved">
    <vt:filetime>2019-08-28T00:00:00Z</vt:filetime>
  </property>
</Properties>
</file>